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95" w:rsidRDefault="003E590E" w:rsidP="0043166E">
      <w:pPr>
        <w:ind w:left="0" w:firstLine="0"/>
        <w:jc w:val="center"/>
        <w:sectPr w:rsidR="00B15E95" w:rsidSect="003E590E">
          <w:pgSz w:w="16860" w:h="12240" w:orient="landscape"/>
          <w:pgMar w:top="1440" w:right="1440" w:bottom="1440" w:left="1440" w:header="720" w:footer="720" w:gutter="0"/>
          <w:cols w:space="720"/>
          <w:docGrid w:linePitch="326"/>
        </w:sectPr>
      </w:pPr>
      <w:r w:rsidRPr="003E590E">
        <w:rPr>
          <w:noProof/>
        </w:rPr>
        <w:drawing>
          <wp:inline distT="0" distB="0" distL="0" distR="0">
            <wp:extent cx="8877300" cy="6458374"/>
            <wp:effectExtent l="0" t="0" r="0" b="0"/>
            <wp:docPr id="1" name="Рисунок 1" descr="C:\Users\Пользователь\Desktop\титульник\язык и р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\язык и реч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45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47" w:rsidRPr="006F1B1D" w:rsidRDefault="00484C47" w:rsidP="0043166E">
      <w:pPr>
        <w:shd w:val="clear" w:color="auto" w:fill="FFFFFF"/>
        <w:spacing w:after="0" w:line="240" w:lineRule="auto"/>
        <w:ind w:left="0" w:firstLine="0"/>
        <w:contextualSpacing/>
        <w:jc w:val="center"/>
        <w:outlineLvl w:val="0"/>
        <w:rPr>
          <w:b/>
          <w:szCs w:val="24"/>
        </w:rPr>
      </w:pPr>
      <w:r w:rsidRPr="006F1B1D">
        <w:rPr>
          <w:b/>
          <w:spacing w:val="1"/>
          <w:szCs w:val="24"/>
        </w:rPr>
        <w:lastRenderedPageBreak/>
        <w:t>Пояснительная записка</w:t>
      </w:r>
    </w:p>
    <w:p w:rsidR="00484C47" w:rsidRPr="00484C47" w:rsidRDefault="00484C47" w:rsidP="006F1B1D">
      <w:pPr>
        <w:widowControl w:val="0"/>
        <w:spacing w:line="240" w:lineRule="auto"/>
        <w:ind w:left="413" w:firstLine="0"/>
        <w:contextualSpacing/>
        <w:rPr>
          <w:szCs w:val="24"/>
        </w:rPr>
      </w:pPr>
      <w:r w:rsidRPr="00484C47">
        <w:rPr>
          <w:szCs w:val="24"/>
        </w:rPr>
        <w:t xml:space="preserve">Рабочая программа </w:t>
      </w:r>
      <w:r>
        <w:rPr>
          <w:szCs w:val="24"/>
        </w:rPr>
        <w:t>элективного курса по предмету «Язык и речь</w:t>
      </w:r>
      <w:r w:rsidRPr="00484C47">
        <w:rPr>
          <w:szCs w:val="24"/>
        </w:rPr>
        <w:t xml:space="preserve">» основного общего образования составлена на основе: </w:t>
      </w:r>
    </w:p>
    <w:p w:rsidR="00484C47" w:rsidRPr="00484C47" w:rsidRDefault="00484C47" w:rsidP="00484C47">
      <w:pPr>
        <w:widowControl w:val="0"/>
        <w:suppressAutoHyphens/>
        <w:spacing w:after="0" w:line="240" w:lineRule="auto"/>
        <w:ind w:left="0" w:firstLine="0"/>
        <w:contextualSpacing/>
        <w:rPr>
          <w:szCs w:val="24"/>
        </w:rPr>
      </w:pPr>
      <w:r>
        <w:rPr>
          <w:bCs/>
          <w:szCs w:val="24"/>
        </w:rPr>
        <w:t xml:space="preserve"> - </w:t>
      </w:r>
      <w:r w:rsidRPr="00484C47">
        <w:rPr>
          <w:bCs/>
          <w:szCs w:val="24"/>
        </w:rPr>
        <w:t>Федерального Закона «Об образовании в Российской Федерации» от 29.12.2012 №273;</w:t>
      </w:r>
    </w:p>
    <w:p w:rsidR="00484C47" w:rsidRPr="00484C47" w:rsidRDefault="006F1B1D" w:rsidP="00484C47">
      <w:pPr>
        <w:widowControl w:val="0"/>
        <w:tabs>
          <w:tab w:val="left" w:pos="426"/>
        </w:tabs>
        <w:spacing w:after="0" w:line="240" w:lineRule="auto"/>
        <w:ind w:left="0" w:firstLine="0"/>
        <w:contextualSpacing/>
        <w:rPr>
          <w:iCs/>
          <w:szCs w:val="24"/>
        </w:rPr>
      </w:pPr>
      <w:r>
        <w:rPr>
          <w:iCs/>
          <w:szCs w:val="24"/>
        </w:rPr>
        <w:t xml:space="preserve"> - Т</w:t>
      </w:r>
      <w:r w:rsidR="00484C47" w:rsidRPr="00484C47">
        <w:rPr>
          <w:iCs/>
          <w:szCs w:val="24"/>
        </w:rPr>
        <w:t xml:space="preserve">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="00484C47" w:rsidRPr="00484C47">
        <w:rPr>
          <w:iCs/>
          <w:szCs w:val="24"/>
        </w:rPr>
        <w:t>Минобрнауки</w:t>
      </w:r>
      <w:proofErr w:type="spellEnd"/>
      <w:r w:rsidR="00484C47" w:rsidRPr="00484C47">
        <w:rPr>
          <w:iCs/>
          <w:szCs w:val="24"/>
        </w:rPr>
        <w:t xml:space="preserve"> России от 29 декабря 2014 г. № 1644);</w:t>
      </w:r>
    </w:p>
    <w:p w:rsidR="00484C47" w:rsidRPr="00484C47" w:rsidRDefault="00484C47" w:rsidP="00484C47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contextualSpacing/>
        <w:rPr>
          <w:iCs/>
          <w:szCs w:val="24"/>
        </w:rPr>
      </w:pPr>
      <w:r w:rsidRPr="00484C47">
        <w:rPr>
          <w:szCs w:val="24"/>
        </w:rPr>
        <w:t>Образовательная программа среднего общего образования МОУ «Деевская СОШ» утвержденная приказом № 27/2 от 29.07. 2015.</w:t>
      </w:r>
    </w:p>
    <w:p w:rsidR="00484C47" w:rsidRPr="00484C47" w:rsidRDefault="00484C47" w:rsidP="00484C47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contextualSpacing/>
        <w:rPr>
          <w:iCs/>
          <w:szCs w:val="24"/>
        </w:rPr>
      </w:pPr>
      <w:r w:rsidRPr="00484C47">
        <w:rPr>
          <w:szCs w:val="24"/>
        </w:rPr>
        <w:t>Календарный учебный график, учебный</w:t>
      </w:r>
      <w:r>
        <w:rPr>
          <w:szCs w:val="24"/>
        </w:rPr>
        <w:t xml:space="preserve"> план МОУ «Деевская СОШ» на 201</w:t>
      </w:r>
      <w:r w:rsidR="007843EE">
        <w:rPr>
          <w:szCs w:val="24"/>
        </w:rPr>
        <w:t>8– 2019</w:t>
      </w:r>
      <w:bookmarkStart w:id="0" w:name="_GoBack"/>
      <w:bookmarkEnd w:id="0"/>
      <w:r w:rsidRPr="00484C47">
        <w:rPr>
          <w:szCs w:val="24"/>
        </w:rPr>
        <w:t xml:space="preserve"> учебный год.</w:t>
      </w:r>
    </w:p>
    <w:p w:rsidR="00484C47" w:rsidRPr="00484C47" w:rsidRDefault="00484C47" w:rsidP="00484C47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contextualSpacing/>
        <w:rPr>
          <w:iCs/>
          <w:szCs w:val="24"/>
        </w:rPr>
      </w:pPr>
      <w:r w:rsidRPr="00484C47">
        <w:rPr>
          <w:szCs w:val="24"/>
        </w:rPr>
        <w:t xml:space="preserve">Устав «МОУ «Деевская СОШ» утвержден Постановлением Администрации муниципального образования </w:t>
      </w:r>
      <w:proofErr w:type="spellStart"/>
      <w:r w:rsidRPr="00484C47">
        <w:rPr>
          <w:szCs w:val="24"/>
        </w:rPr>
        <w:t>Алапаевское</w:t>
      </w:r>
      <w:proofErr w:type="spellEnd"/>
      <w:r w:rsidRPr="00484C47">
        <w:rPr>
          <w:szCs w:val="24"/>
        </w:rPr>
        <w:t xml:space="preserve"> от 27. 04. 2015 № 418.</w:t>
      </w:r>
    </w:p>
    <w:p w:rsidR="00B15E95" w:rsidRPr="006F1B1D" w:rsidRDefault="00484C47" w:rsidP="006F1B1D">
      <w:pPr>
        <w:widowControl w:val="0"/>
        <w:numPr>
          <w:ilvl w:val="1"/>
          <w:numId w:val="9"/>
        </w:numPr>
        <w:tabs>
          <w:tab w:val="clear" w:pos="1440"/>
          <w:tab w:val="num" w:pos="0"/>
          <w:tab w:val="left" w:pos="426"/>
        </w:tabs>
        <w:spacing w:after="0" w:line="240" w:lineRule="auto"/>
        <w:ind w:left="0" w:firstLine="0"/>
        <w:contextualSpacing/>
        <w:rPr>
          <w:iCs/>
        </w:rPr>
      </w:pPr>
      <w:r>
        <w:t xml:space="preserve">На основе авторской программы Т. А. </w:t>
      </w:r>
      <w:proofErr w:type="spellStart"/>
      <w:r>
        <w:t>Ладыженской</w:t>
      </w:r>
      <w:proofErr w:type="spellEnd"/>
      <w:r>
        <w:t xml:space="preserve"> и Н. В. </w:t>
      </w:r>
      <w:proofErr w:type="spellStart"/>
      <w:proofErr w:type="gramStart"/>
      <w:r>
        <w:t>Ладыженской</w:t>
      </w:r>
      <w:proofErr w:type="spellEnd"/>
      <w:r>
        <w:t xml:space="preserve">  «</w:t>
      </w:r>
      <w:proofErr w:type="gramEnd"/>
      <w:r>
        <w:t>Язык и речь» для 8 класса.</w:t>
      </w:r>
    </w:p>
    <w:p w:rsidR="00B15E95" w:rsidRDefault="005E5435" w:rsidP="006F1B1D">
      <w:r>
        <w:t>На изуч</w:t>
      </w:r>
      <w:r w:rsidR="0043166E">
        <w:t>ение курса «Язык и речь» в</w:t>
      </w:r>
      <w:r w:rsidR="007843EE">
        <w:t xml:space="preserve"> 2018-2019</w:t>
      </w:r>
      <w:r>
        <w:t xml:space="preserve"> учеб</w:t>
      </w:r>
      <w:r w:rsidR="006F1B1D">
        <w:t>ном году в 8 классе отводится 35 часов, 1 час</w:t>
      </w:r>
      <w:r>
        <w:t xml:space="preserve"> в неделю.   </w:t>
      </w:r>
    </w:p>
    <w:p w:rsidR="006F1B1D" w:rsidRDefault="005E5435" w:rsidP="006F1B1D">
      <w:pPr>
        <w:spacing w:after="0" w:line="240" w:lineRule="auto"/>
        <w:ind w:right="-15"/>
        <w:jc w:val="left"/>
        <w:rPr>
          <w:b/>
        </w:rPr>
      </w:pPr>
      <w:r>
        <w:rPr>
          <w:b/>
        </w:rPr>
        <w:t xml:space="preserve"> </w:t>
      </w:r>
    </w:p>
    <w:p w:rsidR="006F1B1D" w:rsidRDefault="006F1B1D" w:rsidP="006F1B1D">
      <w:pPr>
        <w:spacing w:after="0" w:line="240" w:lineRule="auto"/>
        <w:ind w:right="-15"/>
        <w:jc w:val="center"/>
      </w:pPr>
      <w:r>
        <w:rPr>
          <w:b/>
        </w:rPr>
        <w:t>Основное содержание курса</w:t>
      </w:r>
    </w:p>
    <w:p w:rsidR="006F1B1D" w:rsidRDefault="006F1B1D" w:rsidP="006F1B1D">
      <w:pPr>
        <w:numPr>
          <w:ilvl w:val="0"/>
          <w:numId w:val="4"/>
        </w:numPr>
        <w:ind w:firstLine="540"/>
      </w:pPr>
      <w:r>
        <w:rPr>
          <w:b/>
        </w:rPr>
        <w:t>Лингвистика и деятельность человека</w:t>
      </w:r>
      <w:r>
        <w:t xml:space="preserve">. Язык как средство речевого общения. Основные единицы языка. Происхождение языка. Вопрос об искусственных языках. </w:t>
      </w:r>
    </w:p>
    <w:p w:rsidR="006F1B1D" w:rsidRDefault="006F1B1D" w:rsidP="006F1B1D">
      <w:pPr>
        <w:numPr>
          <w:ilvl w:val="0"/>
          <w:numId w:val="4"/>
        </w:numPr>
        <w:ind w:firstLine="540"/>
      </w:pPr>
      <w:r>
        <w:rPr>
          <w:b/>
        </w:rPr>
        <w:t>Речевое общение</w:t>
      </w:r>
      <w:r>
        <w:t xml:space="preserve">. Единство двух его сторон (передача и восприятие смысла). Формы общения. Устная и письменная речь. Понятие о литературном языке. </w:t>
      </w:r>
      <w:r>
        <w:tab/>
        <w:t xml:space="preserve"> </w:t>
      </w:r>
    </w:p>
    <w:p w:rsidR="006F1B1D" w:rsidRDefault="006F1B1D" w:rsidP="006F1B1D">
      <w:pPr>
        <w:numPr>
          <w:ilvl w:val="0"/>
          <w:numId w:val="4"/>
        </w:numPr>
        <w:ind w:firstLine="540"/>
      </w:pPr>
      <w:r>
        <w:t xml:space="preserve">Языковые и неязыковые средства общения. Жесты, сигналы, коды, символы. Способы общения животных. </w:t>
      </w:r>
    </w:p>
    <w:p w:rsidR="006F1B1D" w:rsidRDefault="006F1B1D" w:rsidP="006F1B1D">
      <w:pPr>
        <w:numPr>
          <w:ilvl w:val="0"/>
          <w:numId w:val="4"/>
        </w:numPr>
        <w:ind w:firstLine="540"/>
      </w:pPr>
      <w:r>
        <w:rPr>
          <w:b/>
        </w:rPr>
        <w:t>Речевой этикет</w:t>
      </w:r>
      <w:r>
        <w:t xml:space="preserve">. Правила речевого общения. Культура поведения, культура речи и речевой этикет. </w:t>
      </w:r>
    </w:p>
    <w:p w:rsidR="006F1B1D" w:rsidRDefault="006F1B1D" w:rsidP="006F1B1D">
      <w:pPr>
        <w:ind w:left="413" w:firstLine="540"/>
      </w:pPr>
      <w:r>
        <w:t xml:space="preserve">5. Из истории русского речевого этикета. Обращение. Нормы русского литературного языка. Нормативная и ненормативная лексика. Орфоэпическая норма. </w:t>
      </w:r>
    </w:p>
    <w:p w:rsidR="006F1B1D" w:rsidRDefault="006F1B1D" w:rsidP="006F1B1D">
      <w:pPr>
        <w:ind w:left="413" w:firstLine="540"/>
      </w:pPr>
      <w:r>
        <w:t xml:space="preserve">6. </w:t>
      </w:r>
      <w:r>
        <w:rPr>
          <w:b/>
        </w:rPr>
        <w:t>Речевая ситуация</w:t>
      </w:r>
      <w:r>
        <w:t xml:space="preserve"> и употребление этикетных формул обращения, приветствия, прощания, извинения, просьбы, благодарности, поздравления, приглашения.  </w:t>
      </w:r>
    </w:p>
    <w:p w:rsidR="006F1B1D" w:rsidRDefault="006F1B1D" w:rsidP="006F1B1D">
      <w:pPr>
        <w:ind w:left="413" w:firstLine="540"/>
      </w:pPr>
      <w:r>
        <w:t xml:space="preserve">7. </w:t>
      </w:r>
      <w:r>
        <w:rPr>
          <w:b/>
        </w:rPr>
        <w:t xml:space="preserve">Текст и его строение. </w:t>
      </w:r>
      <w:r>
        <w:t xml:space="preserve">Признаки текста. Тема и основная мысль текста. Смысловое и композиционное единство. Виды связей в тексте: цепная и параллельная. Абзац.   </w:t>
      </w:r>
    </w:p>
    <w:p w:rsidR="006F1B1D" w:rsidRDefault="006F1B1D" w:rsidP="006F1B1D">
      <w:pPr>
        <w:pStyle w:val="a3"/>
        <w:numPr>
          <w:ilvl w:val="0"/>
          <w:numId w:val="5"/>
        </w:numPr>
      </w:pPr>
      <w:r w:rsidRPr="006F1B1D">
        <w:rPr>
          <w:b/>
        </w:rPr>
        <w:t>Типы речи</w:t>
      </w:r>
      <w:r>
        <w:t xml:space="preserve">. Повествование. Описание. Рассуждение. </w:t>
      </w:r>
    </w:p>
    <w:p w:rsidR="006F1B1D" w:rsidRDefault="006F1B1D" w:rsidP="006F1B1D">
      <w:pPr>
        <w:pStyle w:val="a3"/>
        <w:numPr>
          <w:ilvl w:val="0"/>
          <w:numId w:val="5"/>
        </w:numPr>
      </w:pPr>
      <w:r w:rsidRPr="006F1B1D">
        <w:rPr>
          <w:b/>
        </w:rPr>
        <w:t>Логика и соотношение частей в тексте.</w:t>
      </w:r>
      <w:r>
        <w:t xml:space="preserve"> План, тезисы, выписки, конспект. Аннотация как вид сокращенного текста. Выборочный и сжатый пересказ текста. </w:t>
      </w:r>
    </w:p>
    <w:p w:rsidR="006F1B1D" w:rsidRDefault="006F1B1D" w:rsidP="006F1B1D">
      <w:pPr>
        <w:ind w:left="413" w:firstLine="540"/>
      </w:pPr>
      <w:r>
        <w:t xml:space="preserve">10 </w:t>
      </w:r>
      <w:r>
        <w:rPr>
          <w:b/>
        </w:rPr>
        <w:t>Предложение как единица текста.</w:t>
      </w:r>
      <w:r>
        <w:t xml:space="preserve"> Выбор синтаксической конструкции. Простые и сложные предложения. Синонимичные синтаксические конструкции. </w:t>
      </w:r>
    </w:p>
    <w:p w:rsidR="006F1B1D" w:rsidRDefault="006F1B1D" w:rsidP="006F1B1D">
      <w:pPr>
        <w:numPr>
          <w:ilvl w:val="0"/>
          <w:numId w:val="6"/>
        </w:numPr>
        <w:spacing w:after="46" w:line="234" w:lineRule="auto"/>
        <w:ind w:firstLine="530"/>
        <w:jc w:val="left"/>
      </w:pPr>
      <w:r>
        <w:rPr>
          <w:b/>
        </w:rPr>
        <w:t xml:space="preserve">Слово как единица текста. </w:t>
      </w:r>
      <w:r>
        <w:t xml:space="preserve">Синонимы и их роль в тексте. Антонимы. Происхождение слова (исконно русские, старославянские, заимствованные слова). Сферы употребления слова. Общеупотребительная лексика. Диалектные, профессиональные, жаргонные слова и их употребление в речи. Слово в тексте и в контексте. Эмоционально окрашенная лексика. Стили речи и нормы употребления слов. </w:t>
      </w:r>
      <w:r>
        <w:tab/>
        <w:t xml:space="preserve"> </w:t>
      </w:r>
    </w:p>
    <w:p w:rsidR="006F1B1D" w:rsidRDefault="006F1B1D" w:rsidP="006F1B1D">
      <w:pPr>
        <w:numPr>
          <w:ilvl w:val="0"/>
          <w:numId w:val="6"/>
        </w:numPr>
        <w:spacing w:after="46" w:line="234" w:lineRule="auto"/>
        <w:ind w:firstLine="530"/>
        <w:jc w:val="left"/>
      </w:pPr>
      <w:r>
        <w:rPr>
          <w:b/>
        </w:rPr>
        <w:t>Словообразование, состав слова и словоупотребление</w:t>
      </w:r>
      <w:r>
        <w:t xml:space="preserve">. Словообразование как основной путь пополнения словарного состава языка. Роль словообразовательных аффиксов в построении словообразовательных моделей. Лексическое и грамматическое значение приставок и суффиксов. Стилистически и эмоционально окрашенные приставки и суффиксы. Детское словотворчество и неологизмы. </w:t>
      </w:r>
      <w:r>
        <w:rPr>
          <w:b/>
        </w:rPr>
        <w:t xml:space="preserve">  </w:t>
      </w:r>
    </w:p>
    <w:p w:rsidR="006F1B1D" w:rsidRDefault="006F1B1D" w:rsidP="006F1B1D">
      <w:pPr>
        <w:numPr>
          <w:ilvl w:val="0"/>
          <w:numId w:val="6"/>
        </w:numPr>
        <w:spacing w:after="46" w:line="234" w:lineRule="auto"/>
        <w:ind w:firstLine="530"/>
        <w:jc w:val="left"/>
      </w:pPr>
      <w:r>
        <w:rPr>
          <w:b/>
        </w:rPr>
        <w:t>Фразеологизмы и их роль в речи.</w:t>
      </w:r>
      <w:r>
        <w:t xml:space="preserve"> Фразеологизм и его признаки. Отличие фразеологизмов от слов и свободных словосочетаний. Синонимичные и антонимичные фразеологизмы. Образность фразеологизмов. Источники русских фразеологизмов.</w:t>
      </w:r>
      <w:r>
        <w:rPr>
          <w:b/>
        </w:rPr>
        <w:t xml:space="preserve"> </w:t>
      </w:r>
    </w:p>
    <w:p w:rsidR="006F1B1D" w:rsidRDefault="006F1B1D" w:rsidP="006F1B1D">
      <w:pPr>
        <w:spacing w:after="41" w:line="240" w:lineRule="auto"/>
        <w:ind w:left="968" w:firstLine="0"/>
        <w:jc w:val="left"/>
      </w:pPr>
      <w:r>
        <w:rPr>
          <w:b/>
        </w:rPr>
        <w:t xml:space="preserve"> </w:t>
      </w:r>
    </w:p>
    <w:p w:rsidR="006F1B1D" w:rsidRDefault="006F1B1D" w:rsidP="006F1B1D">
      <w:pPr>
        <w:spacing w:after="46" w:line="234" w:lineRule="auto"/>
        <w:ind w:left="413" w:firstLine="530"/>
        <w:jc w:val="left"/>
      </w:pPr>
      <w:r>
        <w:rPr>
          <w:b/>
        </w:rPr>
        <w:lastRenderedPageBreak/>
        <w:t>Содержание курса</w:t>
      </w:r>
      <w:r>
        <w:t xml:space="preserve"> дает возможность использования самых разнообразных методов и форм работы. Это лекции и эвристические беседы, лингвистические эксперименты, анализ текста, редактирование, семинарские занятия, творческие задания, различные игровые ситуации и т. д. </w:t>
      </w:r>
    </w:p>
    <w:p w:rsidR="006F1B1D" w:rsidRDefault="006F1B1D" w:rsidP="006F1B1D">
      <w:pPr>
        <w:spacing w:after="3" w:line="240" w:lineRule="auto"/>
        <w:ind w:left="968" w:firstLine="0"/>
        <w:jc w:val="left"/>
      </w:pPr>
      <w:r>
        <w:t xml:space="preserve"> </w:t>
      </w:r>
    </w:p>
    <w:p w:rsidR="00B15E95" w:rsidRDefault="005E5435" w:rsidP="006F1B1D">
      <w:pPr>
        <w:spacing w:after="0" w:line="240" w:lineRule="auto"/>
        <w:ind w:left="968" w:firstLine="0"/>
        <w:jc w:val="center"/>
      </w:pPr>
      <w:r>
        <w:rPr>
          <w:b/>
        </w:rPr>
        <w:t xml:space="preserve">Результаты </w:t>
      </w:r>
      <w:r w:rsidR="006F1B1D">
        <w:rPr>
          <w:b/>
        </w:rPr>
        <w:t>освоения курса</w:t>
      </w:r>
    </w:p>
    <w:p w:rsidR="00B15E95" w:rsidRDefault="005E5435">
      <w:pPr>
        <w:numPr>
          <w:ilvl w:val="0"/>
          <w:numId w:val="2"/>
        </w:numPr>
        <w:spacing w:after="46" w:line="234" w:lineRule="auto"/>
        <w:ind w:right="406"/>
        <w:jc w:val="left"/>
      </w:pPr>
      <w:r>
        <w:t xml:space="preserve">формирование и совершенствование основных видов речевой деятельности (восприятие и передачу устной и письменной речи), а также углубление знаний о языке как целостной структуре, его законах и правилах; </w:t>
      </w:r>
    </w:p>
    <w:p w:rsidR="00B15E95" w:rsidRDefault="006F1B1D">
      <w:pPr>
        <w:numPr>
          <w:ilvl w:val="0"/>
          <w:numId w:val="2"/>
        </w:numPr>
        <w:ind w:right="406"/>
        <w:jc w:val="left"/>
      </w:pPr>
      <w:r>
        <w:t xml:space="preserve">способность </w:t>
      </w:r>
      <w:r w:rsidR="005E5435">
        <w:t xml:space="preserve">учащихся владеть всеми средствами языкового общения осознанно, представить язык как единую систему, а не как набор орфографических и пунктуационных правил и через постижение красоты родной речи воспитывать любовь и уважение к русскому языку как национальному достоянию;   </w:t>
      </w:r>
    </w:p>
    <w:p w:rsidR="006F1B1D" w:rsidRDefault="005E5435">
      <w:pPr>
        <w:spacing w:after="46" w:line="234" w:lineRule="auto"/>
        <w:ind w:left="413" w:right="606" w:firstLine="0"/>
        <w:jc w:val="left"/>
      </w:pPr>
      <w:r>
        <w:t xml:space="preserve"> – формирован</w:t>
      </w:r>
      <w:r w:rsidR="006F1B1D">
        <w:t xml:space="preserve">ие навыков свободного владения </w:t>
      </w:r>
      <w:r>
        <w:t xml:space="preserve">языком в его устной и письменной формах, а также воспитания граждан – носителей правильной речи и ценителей родного слова;  </w:t>
      </w:r>
    </w:p>
    <w:p w:rsidR="00B15E95" w:rsidRDefault="005E5435">
      <w:pPr>
        <w:spacing w:after="46" w:line="234" w:lineRule="auto"/>
        <w:ind w:left="413" w:right="606" w:firstLine="0"/>
        <w:jc w:val="left"/>
      </w:pPr>
      <w:r>
        <w:t xml:space="preserve"> -  углубление знаний о лингвистической деятельности человека, о происхождении языков и речевом этикете, формирование умений анализа готового текста и создания собственного высказывания; </w:t>
      </w:r>
    </w:p>
    <w:p w:rsidR="00B15E95" w:rsidRDefault="005E5435">
      <w:r>
        <w:t>-знакомство со стилистикой, лексикологией, законами словообразования помогут учащимся о</w:t>
      </w:r>
      <w:r w:rsidR="006F1B1D">
        <w:t>владеть навыками редактирования;</w:t>
      </w:r>
      <w:r>
        <w:t xml:space="preserve">  </w:t>
      </w:r>
    </w:p>
    <w:p w:rsidR="00B15E95" w:rsidRDefault="005E5435" w:rsidP="006F1B1D">
      <w:pPr>
        <w:spacing w:after="53" w:line="240" w:lineRule="auto"/>
        <w:ind w:left="428" w:firstLine="0"/>
        <w:jc w:val="left"/>
      </w:pPr>
      <w:r>
        <w:t xml:space="preserve"> </w:t>
      </w:r>
      <w:r w:rsidR="006F1B1D">
        <w:t xml:space="preserve">- </w:t>
      </w:r>
      <w:r>
        <w:t xml:space="preserve">планировать решение задачи; выбирать метод для решения, определять необходимые ресурсы; </w:t>
      </w:r>
    </w:p>
    <w:p w:rsidR="00B15E95" w:rsidRDefault="006F1B1D" w:rsidP="006F1B1D">
      <w:r>
        <w:t xml:space="preserve">- </w:t>
      </w:r>
      <w:r w:rsidR="005E5435">
        <w:t xml:space="preserve">производить требуемую последовательность действий по инструкции; при необходимости уточнять формулировки задачи, получать недостающие дополнительные данные и новые способы решения; </w:t>
      </w:r>
    </w:p>
    <w:p w:rsidR="00B15E95" w:rsidRDefault="006F1B1D" w:rsidP="006F1B1D">
      <w:r>
        <w:t xml:space="preserve">- </w:t>
      </w:r>
      <w:r w:rsidR="005E5435">
        <w:t xml:space="preserve">выявлять и использовать аналогии, переносить взаимосвязи и закономерности на задачи с аналогичным условием; выдвигать и проверять гипотезы, систематически пробовать различные пути решения. </w:t>
      </w:r>
    </w:p>
    <w:p w:rsidR="00B15E95" w:rsidRDefault="005E5435" w:rsidP="00FB79E9">
      <w:pPr>
        <w:spacing w:after="3" w:line="240" w:lineRule="auto"/>
        <w:ind w:left="968" w:firstLine="0"/>
        <w:jc w:val="left"/>
      </w:pPr>
      <w:r>
        <w:t xml:space="preserve"> </w:t>
      </w:r>
    </w:p>
    <w:p w:rsidR="00B15E95" w:rsidRDefault="005E5435" w:rsidP="00FB79E9">
      <w:pPr>
        <w:spacing w:after="44" w:line="240" w:lineRule="auto"/>
        <w:ind w:left="428" w:firstLine="0"/>
        <w:jc w:val="center"/>
      </w:pPr>
      <w:r>
        <w:rPr>
          <w:b/>
        </w:rPr>
        <w:t>Календарно-тематическое планирование</w:t>
      </w:r>
    </w:p>
    <w:tbl>
      <w:tblPr>
        <w:tblStyle w:val="TableGrid"/>
        <w:tblW w:w="9488" w:type="dxa"/>
        <w:tblInd w:w="421" w:type="dxa"/>
        <w:tblCellMar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67"/>
        <w:gridCol w:w="6099"/>
        <w:gridCol w:w="818"/>
        <w:gridCol w:w="948"/>
        <w:gridCol w:w="1056"/>
      </w:tblGrid>
      <w:tr w:rsidR="00B15E95" w:rsidTr="00FB79E9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</w:pPr>
            <w:r>
              <w:t xml:space="preserve">№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Тема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46" w:line="240" w:lineRule="auto"/>
              <w:ind w:left="0" w:firstLine="0"/>
              <w:jc w:val="left"/>
            </w:pPr>
            <w:r>
              <w:t>Кол-</w:t>
            </w:r>
          </w:p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во часов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Дата по плану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right="87" w:firstLine="0"/>
              <w:jc w:val="left"/>
            </w:pPr>
            <w:r>
              <w:t xml:space="preserve">Дата по факту </w:t>
            </w:r>
          </w:p>
        </w:tc>
      </w:tr>
      <w:tr w:rsidR="00B15E95" w:rsidTr="00FB79E9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Лингвистика и деятельность человека. Язык как средство речевого общения. Происхождение языка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Речевое общение. Языковые и неязыковые средства общения.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Языковые и неязыковые средства общения. Речевой </w:t>
            </w:r>
            <w:proofErr w:type="gramStart"/>
            <w:r>
              <w:t xml:space="preserve">этикет.  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Из истории русского речевого этикета. Русский речевой этикет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Речевая ситуация и употребление этикетных </w:t>
            </w:r>
            <w:proofErr w:type="gramStart"/>
            <w:r>
              <w:t xml:space="preserve">формул.  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Текст и его строение. Смысловое и </w:t>
            </w:r>
            <w:proofErr w:type="spellStart"/>
            <w:r>
              <w:t>композицион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r>
              <w:t xml:space="preserve"> единство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45" w:line="240" w:lineRule="auto"/>
              <w:ind w:left="2" w:firstLine="0"/>
              <w:jc w:val="left"/>
            </w:pPr>
            <w:r>
              <w:t xml:space="preserve">Цепная связь предложений в тексте. </w:t>
            </w:r>
          </w:p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Параллельная связь предложений в тексте.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45" w:line="240" w:lineRule="auto"/>
              <w:ind w:left="2" w:firstLine="0"/>
              <w:jc w:val="left"/>
            </w:pPr>
            <w:r>
              <w:t xml:space="preserve">Абзац. </w:t>
            </w:r>
            <w:proofErr w:type="spellStart"/>
            <w:r>
              <w:t>Микротема</w:t>
            </w:r>
            <w:proofErr w:type="spellEnd"/>
            <w:r>
              <w:t xml:space="preserve"> и микротекст. Анализ текста </w:t>
            </w:r>
          </w:p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"Буран в степи" ("Капитанская дочка")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Анализ текста. Типы речи. Повествование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Изложение-повествование.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Описание как тип речи. Тексты описательного </w:t>
            </w:r>
            <w:proofErr w:type="gramStart"/>
            <w:r>
              <w:t xml:space="preserve">характера.  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Анализ текста описательного характера. Виды описаний.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Создание текста-описания по предложенному образцу.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14.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Изложение с элементами сочинения по теме «Повествование и описание».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Типы речи. </w:t>
            </w:r>
            <w:proofErr w:type="gramStart"/>
            <w:r>
              <w:t xml:space="preserve">Рассуждение.  </w:t>
            </w:r>
            <w:proofErr w:type="gram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Способы доказательства мысли в рассуждении.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Изложение с элементом сочинения по теме "Рассуждение"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Логика и соотношение частей в тексте. Работа с рассказом И. Бунина "Лапти"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Тезисы и выписки.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Тезисы и выписки как один из видов переработки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Конспект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Сжатое изложение по рассказу К. Паустовского "Урок корректора </w:t>
            </w:r>
            <w:proofErr w:type="spellStart"/>
            <w:r>
              <w:t>Благова</w:t>
            </w:r>
            <w:proofErr w:type="spellEnd"/>
            <w:r>
              <w:t xml:space="preserve">"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Аннотация как вид сокращенного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Предложение как единица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46" w:line="240" w:lineRule="auto"/>
              <w:ind w:left="2" w:firstLine="0"/>
              <w:jc w:val="left"/>
            </w:pPr>
            <w:r>
              <w:t xml:space="preserve">Синонимичные синтаксические конструкции. </w:t>
            </w:r>
          </w:p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Слово как единица текста. По кн. Л. Введенской "Русское слово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Слово как единица текста. Синонимы и их роль в тексте. Антонимы.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1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Словарная система русского языка. Происхождение слова и употребление слов современного русского литературного языка. Исконно русские и иноязычные слова. Анализ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Общеупотребительные и </w:t>
            </w:r>
            <w:proofErr w:type="spellStart"/>
            <w:r>
              <w:t>необщеупотребительные</w:t>
            </w:r>
            <w:proofErr w:type="spellEnd"/>
            <w:r>
              <w:t xml:space="preserve"> слова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Лексический анализ текста. (эпизоды А. Пушкин "Капитанская дочка", Н. Гоголь "Тарас Бульба")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Устаревшее и новое в русском языке.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Слово в тексте и в контексте. Словообразование, состав слова и словоупотребление.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29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Фразеологизмы и их роль в речи. Фразеологизмы и их роль в тексте. Происхождение и источники русских   фразеологизмов 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Синонимичные и антонимичные фразеологизмы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5E5435" w:rsidP="00FB79E9">
            <w:pPr>
              <w:spacing w:after="0" w:line="276" w:lineRule="auto"/>
              <w:ind w:left="2" w:firstLine="0"/>
              <w:jc w:val="left"/>
            </w:pPr>
            <w:r>
              <w:t xml:space="preserve">Лингвистический эксперимент.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5E5435" w:rsidP="00FB79E9">
            <w:pPr>
              <w:spacing w:after="0" w:line="276" w:lineRule="auto"/>
              <w:ind w:left="2" w:firstLine="0"/>
              <w:jc w:val="left"/>
            </w:pPr>
            <w:r>
              <w:t xml:space="preserve">Лексический анализ текста.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33 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5E5435" w:rsidP="00FB79E9">
            <w:pPr>
              <w:spacing w:after="0" w:line="276" w:lineRule="auto"/>
              <w:ind w:left="2" w:firstLine="0"/>
              <w:jc w:val="left"/>
            </w:pPr>
            <w:r>
              <w:t xml:space="preserve">Лингвистика и деятельность человека.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B15E95" w:rsidTr="00FB79E9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34  </w:t>
            </w:r>
          </w:p>
          <w:p w:rsidR="00FB79E9" w:rsidRDefault="00FB79E9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9E9" w:rsidRDefault="005E5435" w:rsidP="00FB79E9">
            <w:pPr>
              <w:spacing w:after="0" w:line="276" w:lineRule="auto"/>
              <w:ind w:left="2" w:firstLine="0"/>
              <w:jc w:val="left"/>
            </w:pPr>
            <w:r>
              <w:t>Текст и ег</w:t>
            </w:r>
            <w:r w:rsidR="00FB79E9">
              <w:t>о строение. "Слово не воробей…"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E95" w:rsidRDefault="00FB79E9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5E5435">
              <w:t xml:space="preserve"> </w:t>
            </w:r>
          </w:p>
          <w:p w:rsidR="00FB79E9" w:rsidRDefault="00FB79E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E95" w:rsidRDefault="005E5435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B79E9" w:rsidTr="00FB79E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FB79E9" w:rsidP="00FB79E9">
            <w:pPr>
              <w:spacing w:after="0" w:line="276" w:lineRule="auto"/>
              <w:ind w:left="2"/>
              <w:jc w:val="left"/>
            </w:pPr>
            <w:r>
              <w:t>35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FB79E9" w:rsidP="00FB79E9">
            <w:pPr>
              <w:spacing w:after="0" w:line="276" w:lineRule="auto"/>
              <w:ind w:left="2"/>
              <w:jc w:val="left"/>
            </w:pPr>
            <w:r>
              <w:t>Подведение итогов.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FB79E9" w:rsidP="00FB79E9">
            <w:pPr>
              <w:spacing w:after="0" w:line="276" w:lineRule="auto"/>
              <w:ind w:left="0"/>
              <w:jc w:val="left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FB79E9" w:rsidP="00FB79E9">
            <w:pPr>
              <w:spacing w:after="0" w:line="276" w:lineRule="auto"/>
              <w:ind w:left="0"/>
              <w:jc w:val="left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E9" w:rsidRDefault="00FB79E9" w:rsidP="00FB79E9">
            <w:pPr>
              <w:spacing w:after="0" w:line="276" w:lineRule="auto"/>
              <w:ind w:left="2"/>
              <w:jc w:val="left"/>
            </w:pPr>
          </w:p>
        </w:tc>
      </w:tr>
    </w:tbl>
    <w:p w:rsidR="00B15E95" w:rsidRDefault="005E5435">
      <w:pPr>
        <w:spacing w:after="0" w:line="240" w:lineRule="auto"/>
        <w:ind w:left="428" w:firstLine="0"/>
        <w:jc w:val="left"/>
      </w:pPr>
      <w:r>
        <w:t xml:space="preserve"> </w:t>
      </w:r>
    </w:p>
    <w:p w:rsidR="00B15E95" w:rsidRDefault="005E5435">
      <w:pPr>
        <w:spacing w:after="0" w:line="240" w:lineRule="auto"/>
        <w:ind w:left="428" w:firstLine="0"/>
        <w:jc w:val="left"/>
      </w:pPr>
      <w:r>
        <w:t xml:space="preserve"> </w:t>
      </w:r>
    </w:p>
    <w:p w:rsidR="00B15E95" w:rsidRDefault="005E5435">
      <w:pPr>
        <w:spacing w:after="4" w:line="240" w:lineRule="auto"/>
        <w:ind w:left="428" w:firstLine="0"/>
        <w:jc w:val="left"/>
      </w:pPr>
      <w:r>
        <w:t xml:space="preserve"> </w:t>
      </w:r>
    </w:p>
    <w:p w:rsidR="00B15E95" w:rsidRDefault="005E5435">
      <w:pPr>
        <w:spacing w:after="0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B15E95" w:rsidRDefault="005E5435" w:rsidP="005E5435">
      <w:pPr>
        <w:spacing w:after="0" w:line="240" w:lineRule="auto"/>
        <w:ind w:left="0" w:firstLine="0"/>
        <w:jc w:val="center"/>
      </w:pPr>
      <w:r>
        <w:rPr>
          <w:b/>
        </w:rPr>
        <w:t>Перечень учебно-методического и материально-технического обеспечения образовательного процесса</w:t>
      </w:r>
    </w:p>
    <w:p w:rsidR="00B15E95" w:rsidRDefault="005E5435">
      <w:pPr>
        <w:numPr>
          <w:ilvl w:val="0"/>
          <w:numId w:val="7"/>
        </w:numPr>
        <w:ind w:hanging="360"/>
      </w:pPr>
      <w:r>
        <w:t xml:space="preserve">В. В. Тихонова, Т. Е. </w:t>
      </w:r>
      <w:proofErr w:type="spellStart"/>
      <w:r>
        <w:t>Шаповалова</w:t>
      </w:r>
      <w:proofErr w:type="spellEnd"/>
      <w:r>
        <w:t xml:space="preserve">. Контрольные и проверочные работы по русскому языку 8-9 классы. М., "Дрофа", 2010г </w:t>
      </w:r>
    </w:p>
    <w:p w:rsidR="00B15E95" w:rsidRDefault="005E5435">
      <w:pPr>
        <w:numPr>
          <w:ilvl w:val="0"/>
          <w:numId w:val="7"/>
        </w:numPr>
        <w:ind w:hanging="360"/>
      </w:pPr>
      <w:r>
        <w:t xml:space="preserve">З. Н. </w:t>
      </w:r>
      <w:proofErr w:type="spellStart"/>
      <w:r>
        <w:t>Люстрова</w:t>
      </w:r>
      <w:proofErr w:type="spellEnd"/>
      <w:r>
        <w:t xml:space="preserve">. Беседы о русском слове. М. "Дрофа", 2001 </w:t>
      </w:r>
    </w:p>
    <w:p w:rsidR="00B15E95" w:rsidRDefault="005E5435" w:rsidP="005E5435">
      <w:pPr>
        <w:numPr>
          <w:ilvl w:val="0"/>
          <w:numId w:val="7"/>
        </w:numPr>
        <w:ind w:hanging="360"/>
      </w:pPr>
      <w:r>
        <w:t xml:space="preserve">Л. А. Введенская, М. Т. Баранов, Ю. А. Гвоздарев. Русское слово. М.,  2002 </w:t>
      </w:r>
    </w:p>
    <w:p w:rsidR="00B15E95" w:rsidRDefault="005E5435">
      <w:pPr>
        <w:numPr>
          <w:ilvl w:val="0"/>
          <w:numId w:val="7"/>
        </w:numPr>
        <w:ind w:hanging="360"/>
      </w:pPr>
      <w:r>
        <w:t xml:space="preserve">Программы средней общеобразовательной школы. Русский язык. М., "Дрофа", 2002 </w:t>
      </w:r>
    </w:p>
    <w:p w:rsidR="005E5435" w:rsidRDefault="005E5435" w:rsidP="005E5435">
      <w:pPr>
        <w:numPr>
          <w:ilvl w:val="0"/>
          <w:numId w:val="7"/>
        </w:numPr>
        <w:ind w:hanging="360"/>
      </w:pPr>
      <w:r>
        <w:t xml:space="preserve">Русский язык. Сборник текстов для проведения письменного экзамена по русскому языку за курс основной школы. 9 класс. М., Дрофа, 2012г.  </w:t>
      </w:r>
    </w:p>
    <w:p w:rsidR="005E5435" w:rsidRDefault="005E5435" w:rsidP="005E5435">
      <w:pPr>
        <w:numPr>
          <w:ilvl w:val="0"/>
          <w:numId w:val="7"/>
        </w:numPr>
        <w:ind w:hanging="360"/>
      </w:pPr>
      <w:proofErr w:type="spellStart"/>
      <w:r>
        <w:t>Грамота.Ру</w:t>
      </w:r>
      <w:proofErr w:type="spellEnd"/>
      <w:r>
        <w:t xml:space="preserve">: справочно-информационный портал "Русский язык" </w:t>
      </w:r>
      <w:hyperlink r:id="rId6">
        <w:r w:rsidRPr="005E5435">
          <w:rPr>
            <w:color w:val="000080"/>
            <w:u w:val="single" w:color="000080"/>
          </w:rPr>
          <w:t>http://www.gramota.ru</w:t>
        </w:r>
      </w:hyperlink>
      <w:hyperlink r:id="rId7">
        <w:r>
          <w:t xml:space="preserve"> </w:t>
        </w:r>
      </w:hyperlink>
      <w:r>
        <w:t xml:space="preserve">          </w:t>
      </w:r>
    </w:p>
    <w:p w:rsidR="005E5435" w:rsidRDefault="005E5435" w:rsidP="005E5435">
      <w:pPr>
        <w:numPr>
          <w:ilvl w:val="0"/>
          <w:numId w:val="7"/>
        </w:numPr>
        <w:ind w:hanging="360"/>
      </w:pPr>
      <w:r w:rsidRPr="005E5435">
        <w:rPr>
          <w:sz w:val="22"/>
        </w:rPr>
        <w:t xml:space="preserve">Культура письменной речи http://www.gramma.ru                                                                                 </w:t>
      </w:r>
    </w:p>
    <w:p w:rsidR="005E5435" w:rsidRDefault="005E5435" w:rsidP="005E5435">
      <w:pPr>
        <w:numPr>
          <w:ilvl w:val="0"/>
          <w:numId w:val="7"/>
        </w:numPr>
        <w:ind w:hanging="360"/>
      </w:pPr>
      <w:r>
        <w:t xml:space="preserve">Мир слова русского </w:t>
      </w:r>
      <w:hyperlink r:id="rId8">
        <w:r w:rsidRPr="005E5435">
          <w:rPr>
            <w:color w:val="000080"/>
            <w:u w:val="single" w:color="000080"/>
          </w:rPr>
          <w:t>http://www.rusword.org/</w:t>
        </w:r>
      </w:hyperlink>
      <w:hyperlink r:id="rId9">
        <w:r>
          <w:t xml:space="preserve"> </w:t>
        </w:r>
      </w:hyperlink>
      <w:r>
        <w:t xml:space="preserve">                                                                            </w:t>
      </w:r>
    </w:p>
    <w:p w:rsidR="005E5435" w:rsidRPr="005E5435" w:rsidRDefault="005E5435" w:rsidP="005E5435">
      <w:pPr>
        <w:numPr>
          <w:ilvl w:val="0"/>
          <w:numId w:val="7"/>
        </w:numPr>
        <w:ind w:hanging="360"/>
      </w:pPr>
      <w:r>
        <w:t xml:space="preserve">Рукописные памятники Древней Руси </w:t>
      </w:r>
      <w:hyperlink r:id="rId10">
        <w:r w:rsidRPr="005E5435">
          <w:rPr>
            <w:color w:val="000080"/>
            <w:u w:val="single" w:color="000080"/>
          </w:rPr>
          <w:t>http://www.lrc-lib.ru</w:t>
        </w:r>
      </w:hyperlink>
    </w:p>
    <w:p w:rsidR="00B15E95" w:rsidRDefault="005E5435" w:rsidP="005E5435">
      <w:pPr>
        <w:numPr>
          <w:ilvl w:val="0"/>
          <w:numId w:val="7"/>
        </w:numPr>
        <w:ind w:hanging="360"/>
      </w:pPr>
      <w:r>
        <w:rPr>
          <w:color w:val="000080"/>
          <w:u w:val="single" w:color="000080"/>
        </w:rPr>
        <w:t xml:space="preserve"> </w:t>
      </w:r>
      <w:hyperlink r:id="rId11"/>
      <w:r>
        <w:t xml:space="preserve">Электронные пособия по русскому языку для школьников http://learningrussian.gramota.ru/ </w:t>
      </w:r>
    </w:p>
    <w:p w:rsidR="00B15E95" w:rsidRDefault="00B15E95" w:rsidP="005E5435">
      <w:pPr>
        <w:spacing w:after="0" w:line="240" w:lineRule="auto"/>
        <w:jc w:val="left"/>
      </w:pPr>
    </w:p>
    <w:p w:rsidR="00B15E95" w:rsidRDefault="00B15E95" w:rsidP="005E5435">
      <w:pPr>
        <w:spacing w:after="343" w:line="240" w:lineRule="auto"/>
        <w:ind w:left="0" w:firstLine="0"/>
        <w:jc w:val="left"/>
      </w:pPr>
    </w:p>
    <w:p w:rsidR="00B15E95" w:rsidRDefault="005E5435">
      <w:pPr>
        <w:spacing w:after="277" w:line="240" w:lineRule="auto"/>
        <w:ind w:left="428" w:firstLine="0"/>
      </w:pP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6"/>
        </w:rPr>
        <w:t xml:space="preserve"> </w:t>
      </w:r>
    </w:p>
    <w:p w:rsidR="00B15E95" w:rsidRDefault="005E5435">
      <w:pPr>
        <w:spacing w:after="277" w:line="240" w:lineRule="auto"/>
        <w:ind w:left="428" w:firstLine="0"/>
        <w:jc w:val="left"/>
      </w:pPr>
      <w:r>
        <w:rPr>
          <w:sz w:val="16"/>
        </w:rPr>
        <w:t xml:space="preserve"> </w:t>
      </w:r>
    </w:p>
    <w:p w:rsidR="00B15E95" w:rsidRDefault="005E5435">
      <w:pPr>
        <w:spacing w:after="277" w:line="240" w:lineRule="auto"/>
        <w:ind w:left="428" w:firstLine="0"/>
        <w:jc w:val="left"/>
      </w:pPr>
      <w:r>
        <w:t xml:space="preserve"> </w:t>
      </w:r>
    </w:p>
    <w:p w:rsidR="00B15E95" w:rsidRDefault="005E5435">
      <w:pPr>
        <w:spacing w:after="0" w:line="240" w:lineRule="auto"/>
        <w:ind w:left="428" w:firstLine="0"/>
      </w:pPr>
      <w:r>
        <w:t xml:space="preserve">  </w:t>
      </w:r>
    </w:p>
    <w:sectPr w:rsidR="00B15E95">
      <w:pgSz w:w="11906" w:h="16838"/>
      <w:pgMar w:top="569" w:right="334" w:bottom="86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453B"/>
    <w:multiLevelType w:val="hybridMultilevel"/>
    <w:tmpl w:val="5F9423C8"/>
    <w:lvl w:ilvl="0" w:tplc="F684D110">
      <w:start w:val="2"/>
      <w:numFmt w:val="decimal"/>
      <w:lvlText w:val="%1.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AF2AA">
      <w:start w:val="1"/>
      <w:numFmt w:val="lowerLetter"/>
      <w:lvlText w:val="%2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A4878">
      <w:start w:val="1"/>
      <w:numFmt w:val="lowerRoman"/>
      <w:lvlText w:val="%3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26A98">
      <w:start w:val="1"/>
      <w:numFmt w:val="decimal"/>
      <w:lvlText w:val="%4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0F8AE">
      <w:start w:val="1"/>
      <w:numFmt w:val="lowerLetter"/>
      <w:lvlText w:val="%5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61718">
      <w:start w:val="1"/>
      <w:numFmt w:val="lowerRoman"/>
      <w:lvlText w:val="%6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60D02">
      <w:start w:val="1"/>
      <w:numFmt w:val="decimal"/>
      <w:lvlText w:val="%7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6FBA0">
      <w:start w:val="1"/>
      <w:numFmt w:val="lowerLetter"/>
      <w:lvlText w:val="%8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4B3B6">
      <w:start w:val="1"/>
      <w:numFmt w:val="lowerRoman"/>
      <w:lvlText w:val="%9"/>
      <w:lvlJc w:val="left"/>
      <w:pPr>
        <w:ind w:left="7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3193A"/>
    <w:multiLevelType w:val="hybridMultilevel"/>
    <w:tmpl w:val="E5AC7510"/>
    <w:lvl w:ilvl="0" w:tplc="55C6E5C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EBB9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E6C8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A64D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A9BA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3B6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4D24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B60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26F2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1757F"/>
    <w:multiLevelType w:val="hybridMultilevel"/>
    <w:tmpl w:val="196E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743D"/>
    <w:multiLevelType w:val="hybridMultilevel"/>
    <w:tmpl w:val="345E5D4A"/>
    <w:lvl w:ilvl="0" w:tplc="6F92C8D8">
      <w:start w:val="8"/>
      <w:numFmt w:val="decimal"/>
      <w:lvlText w:val="%1.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CB5A0">
      <w:start w:val="1"/>
      <w:numFmt w:val="lowerLetter"/>
      <w:lvlText w:val="%2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A356">
      <w:start w:val="1"/>
      <w:numFmt w:val="lowerRoman"/>
      <w:lvlText w:val="%3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FA9CC0">
      <w:start w:val="1"/>
      <w:numFmt w:val="decimal"/>
      <w:lvlText w:val="%4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5690">
      <w:start w:val="1"/>
      <w:numFmt w:val="lowerLetter"/>
      <w:lvlText w:val="%5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6C066">
      <w:start w:val="1"/>
      <w:numFmt w:val="lowerRoman"/>
      <w:lvlText w:val="%6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2E452">
      <w:start w:val="1"/>
      <w:numFmt w:val="decimal"/>
      <w:lvlText w:val="%7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A51C0">
      <w:start w:val="1"/>
      <w:numFmt w:val="lowerLetter"/>
      <w:lvlText w:val="%8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2082C">
      <w:start w:val="1"/>
      <w:numFmt w:val="lowerRoman"/>
      <w:lvlText w:val="%9"/>
      <w:lvlJc w:val="left"/>
      <w:pPr>
        <w:ind w:left="7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9204E7"/>
    <w:multiLevelType w:val="hybridMultilevel"/>
    <w:tmpl w:val="DF1605C0"/>
    <w:lvl w:ilvl="0" w:tplc="9728574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3525DAF"/>
    <w:multiLevelType w:val="hybridMultilevel"/>
    <w:tmpl w:val="B52AA9AE"/>
    <w:lvl w:ilvl="0" w:tplc="0EB8FE18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89DD2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6E814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C860C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A02E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ED80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69D5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84DB8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28C4A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00136"/>
    <w:multiLevelType w:val="hybridMultilevel"/>
    <w:tmpl w:val="26D88ECC"/>
    <w:lvl w:ilvl="0" w:tplc="A60C8E64">
      <w:start w:val="1"/>
      <w:numFmt w:val="bullet"/>
      <w:lvlText w:val="–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2B086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E5506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8DE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5BA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084B2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82D5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02010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23224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577C4D"/>
    <w:multiLevelType w:val="hybridMultilevel"/>
    <w:tmpl w:val="B7DCE64A"/>
    <w:lvl w:ilvl="0" w:tplc="203604C2">
      <w:start w:val="1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CCBF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EABD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22C3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C7F9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275A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2B70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26E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80C2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1B33CA"/>
    <w:multiLevelType w:val="hybridMultilevel"/>
    <w:tmpl w:val="029EC01E"/>
    <w:lvl w:ilvl="0" w:tplc="DBE0CC7C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431C0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430BC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E3D32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20332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9E30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8F6F2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64C1E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66314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6936E0"/>
    <w:multiLevelType w:val="hybridMultilevel"/>
    <w:tmpl w:val="5D02A44C"/>
    <w:lvl w:ilvl="0" w:tplc="6396E92C">
      <w:start w:val="1"/>
      <w:numFmt w:val="decimal"/>
      <w:lvlText w:val="%1.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FFC8">
      <w:start w:val="1"/>
      <w:numFmt w:val="lowerLetter"/>
      <w:lvlText w:val="%2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8CEF0">
      <w:start w:val="1"/>
      <w:numFmt w:val="lowerRoman"/>
      <w:lvlText w:val="%3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4E08C">
      <w:start w:val="1"/>
      <w:numFmt w:val="decimal"/>
      <w:lvlText w:val="%4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6987A">
      <w:start w:val="1"/>
      <w:numFmt w:val="lowerLetter"/>
      <w:lvlText w:val="%5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8888E">
      <w:start w:val="1"/>
      <w:numFmt w:val="lowerRoman"/>
      <w:lvlText w:val="%6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60620">
      <w:start w:val="1"/>
      <w:numFmt w:val="decimal"/>
      <w:lvlText w:val="%7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CF7A">
      <w:start w:val="1"/>
      <w:numFmt w:val="lowerLetter"/>
      <w:lvlText w:val="%8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4EFF4">
      <w:start w:val="1"/>
      <w:numFmt w:val="lowerRoman"/>
      <w:lvlText w:val="%9"/>
      <w:lvlJc w:val="left"/>
      <w:pPr>
        <w:ind w:left="7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95"/>
    <w:rsid w:val="003E590E"/>
    <w:rsid w:val="0043166E"/>
    <w:rsid w:val="00484C47"/>
    <w:rsid w:val="005E5435"/>
    <w:rsid w:val="006F1B1D"/>
    <w:rsid w:val="007843EE"/>
    <w:rsid w:val="00B15E95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8544-D502-4367-8A16-4F66C0F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36" w:lineRule="auto"/>
      <w:ind w:left="4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6" w:line="240" w:lineRule="auto"/>
      <w:ind w:left="42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lrc-lib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rc-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wor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8</cp:revision>
  <dcterms:created xsi:type="dcterms:W3CDTF">2017-08-28T06:56:00Z</dcterms:created>
  <dcterms:modified xsi:type="dcterms:W3CDTF">2018-09-10T18:48:00Z</dcterms:modified>
</cp:coreProperties>
</file>