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58" w:rsidRDefault="00EF5FD6" w:rsidP="001D21D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40425" cy="8185000"/>
            <wp:effectExtent l="0" t="0" r="0" b="0"/>
            <wp:docPr id="1" name="Рисунок 1" descr="C:\Users\PC\Desktop\Деева Г. А\геометрия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Деева Г. А\геометрия 7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Cs w:val="28"/>
          <w:lang w:eastAsia="ru-RU"/>
        </w:rPr>
        <w:t xml:space="preserve"> </w:t>
      </w:r>
      <w:bookmarkStart w:id="0" w:name="_GoBack"/>
      <w:bookmarkEnd w:id="0"/>
    </w:p>
    <w:p w:rsidR="00877E0B" w:rsidRDefault="00877E0B" w:rsidP="001D21D9">
      <w:pPr>
        <w:jc w:val="center"/>
        <w:rPr>
          <w:rFonts w:cs="Times New Roman"/>
          <w:b/>
          <w:szCs w:val="28"/>
        </w:rPr>
      </w:pPr>
    </w:p>
    <w:p w:rsidR="00877E0B" w:rsidRDefault="00877E0B" w:rsidP="001D21D9">
      <w:pPr>
        <w:jc w:val="center"/>
        <w:rPr>
          <w:rFonts w:cs="Times New Roman"/>
          <w:b/>
          <w:szCs w:val="28"/>
        </w:rPr>
      </w:pPr>
    </w:p>
    <w:p w:rsidR="00877E0B" w:rsidRDefault="00877E0B" w:rsidP="001D21D9">
      <w:pPr>
        <w:jc w:val="center"/>
        <w:rPr>
          <w:rFonts w:cs="Times New Roman"/>
          <w:b/>
          <w:szCs w:val="28"/>
        </w:rPr>
      </w:pP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2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6"/>
      </w:tblGrid>
      <w:tr w:rsidR="00C65683" w:rsidRPr="001C470F" w:rsidTr="00C65683">
        <w:tc>
          <w:tcPr>
            <w:tcW w:w="9256" w:type="dxa"/>
            <w:shd w:val="clear" w:color="auto" w:fill="auto"/>
          </w:tcPr>
          <w:p w:rsidR="00C65683" w:rsidRPr="008A0FE0" w:rsidRDefault="00C65683" w:rsidP="00C65683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both"/>
              <w:rPr>
                <w:rFonts w:eastAsia="Calibri" w:cs="Times New Roman"/>
                <w:szCs w:val="28"/>
              </w:rPr>
            </w:pPr>
            <w:r w:rsidRPr="008A0FE0">
              <w:rPr>
                <w:rFonts w:eastAsia="Calibri" w:cs="Times New Roman"/>
                <w:szCs w:val="28"/>
              </w:rPr>
              <w:t>Закон « Об образовании в Российской Федерации» от 29.12.2012 №273-ФЗ.</w:t>
            </w:r>
          </w:p>
          <w:p w:rsidR="00C65683" w:rsidRPr="008A0FE0" w:rsidRDefault="00C65683" w:rsidP="00C65683">
            <w:pPr>
              <w:pStyle w:val="Textbody"/>
              <w:numPr>
                <w:ilvl w:val="0"/>
                <w:numId w:val="17"/>
              </w:numPr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0FE0">
              <w:rPr>
                <w:rFonts w:cs="Times New Roman"/>
                <w:sz w:val="28"/>
                <w:szCs w:val="28"/>
                <w:lang w:val="ru-RU"/>
              </w:rPr>
      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      </w:r>
          </w:p>
          <w:p w:rsidR="00C65683" w:rsidRPr="008A0FE0" w:rsidRDefault="00C65683" w:rsidP="00C65683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A0FE0">
              <w:rPr>
                <w:rFonts w:eastAsia="Calibri" w:cs="Times New Roman"/>
                <w:szCs w:val="28"/>
              </w:rPr>
      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 </w:t>
            </w:r>
          </w:p>
          <w:p w:rsidR="00C65683" w:rsidRPr="008A0FE0" w:rsidRDefault="00C65683" w:rsidP="00C65683">
            <w:pPr>
              <w:pStyle w:val="a3"/>
              <w:numPr>
                <w:ilvl w:val="0"/>
                <w:numId w:val="17"/>
              </w:numPr>
              <w:spacing w:after="200" w:line="240" w:lineRule="auto"/>
              <w:jc w:val="both"/>
              <w:rPr>
                <w:rFonts w:eastAsia="Calibri" w:cs="Times New Roman"/>
                <w:szCs w:val="28"/>
              </w:rPr>
            </w:pPr>
            <w:r w:rsidRPr="008A0FE0">
              <w:rPr>
                <w:rFonts w:eastAsia="Calibri" w:cs="Times New Roman"/>
                <w:szCs w:val="28"/>
              </w:rPr>
              <w:t>Примерная программа</w:t>
            </w:r>
            <w:r>
              <w:rPr>
                <w:rFonts w:eastAsia="Calibri" w:cs="Times New Roman"/>
                <w:szCs w:val="28"/>
              </w:rPr>
              <w:t xml:space="preserve"> основного </w:t>
            </w:r>
            <w:r w:rsidRPr="008A0FE0">
              <w:rPr>
                <w:rFonts w:eastAsia="Calibri" w:cs="Times New Roman"/>
                <w:szCs w:val="28"/>
              </w:rPr>
              <w:t xml:space="preserve"> общего образования по математике.</w:t>
            </w:r>
          </w:p>
          <w:p w:rsidR="00C65683" w:rsidRPr="008A0FE0" w:rsidRDefault="00C65683" w:rsidP="00C65683">
            <w:pPr>
              <w:pStyle w:val="a3"/>
              <w:numPr>
                <w:ilvl w:val="0"/>
                <w:numId w:val="17"/>
              </w:numPr>
              <w:spacing w:after="200" w:line="240" w:lineRule="auto"/>
              <w:jc w:val="both"/>
              <w:rPr>
                <w:rFonts w:eastAsia="Calibri" w:cs="Times New Roman"/>
                <w:szCs w:val="28"/>
              </w:rPr>
            </w:pPr>
            <w:r w:rsidRPr="008A0FE0">
              <w:rPr>
                <w:rFonts w:eastAsia="Calibri" w:cs="Times New Roman"/>
                <w:szCs w:val="28"/>
              </w:rPr>
              <w:t xml:space="preserve">Приказ </w:t>
            </w:r>
            <w:proofErr w:type="spellStart"/>
            <w:r w:rsidRPr="008A0FE0">
              <w:rPr>
                <w:rFonts w:eastAsia="Calibri" w:cs="Times New Roman"/>
                <w:szCs w:val="28"/>
              </w:rPr>
              <w:t>Минобрнауки</w:t>
            </w:r>
            <w:proofErr w:type="spellEnd"/>
            <w:r w:rsidRPr="008A0FE0">
              <w:rPr>
                <w:rFonts w:eastAsia="Calibri" w:cs="Times New Roman"/>
                <w:szCs w:val="28"/>
              </w:rPr>
              <w:t xml:space="preserve"> России от 31 марта 2014 года № 253  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</w:t>
            </w:r>
            <w:r>
              <w:rPr>
                <w:rFonts w:eastAsia="Calibri" w:cs="Times New Roman"/>
                <w:szCs w:val="28"/>
              </w:rPr>
              <w:t>7</w:t>
            </w:r>
            <w:r w:rsidRPr="008A0FE0">
              <w:rPr>
                <w:rFonts w:eastAsia="Calibri" w:cs="Times New Roman"/>
                <w:szCs w:val="28"/>
              </w:rPr>
              <w:t>-201</w:t>
            </w:r>
            <w:r>
              <w:rPr>
                <w:rFonts w:eastAsia="Calibri" w:cs="Times New Roman"/>
                <w:szCs w:val="28"/>
              </w:rPr>
              <w:t>8</w:t>
            </w:r>
            <w:r w:rsidRPr="008A0FE0">
              <w:rPr>
                <w:rFonts w:eastAsia="Calibri" w:cs="Times New Roman"/>
                <w:szCs w:val="28"/>
              </w:rPr>
              <w:t xml:space="preserve"> учебный год.</w:t>
            </w:r>
          </w:p>
          <w:p w:rsidR="00C65683" w:rsidRPr="008A0FE0" w:rsidRDefault="00C65683" w:rsidP="00C65683">
            <w:pPr>
              <w:pStyle w:val="af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sz w:val="28"/>
                <w:szCs w:val="28"/>
              </w:rPr>
            </w:pPr>
            <w:r w:rsidRPr="008A0FE0">
              <w:rPr>
                <w:sz w:val="28"/>
                <w:szCs w:val="28"/>
              </w:rPr>
              <w:t>Основная образовательная программа основного общего образования МОУ «Деевская СОШ» утвержденная приказом №27/2 от 29 июля 2015 года.</w:t>
            </w:r>
          </w:p>
          <w:p w:rsidR="00C65683" w:rsidRPr="008A0FE0" w:rsidRDefault="00C65683" w:rsidP="00C65683">
            <w:pPr>
              <w:pStyle w:val="af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sz w:val="28"/>
                <w:szCs w:val="28"/>
              </w:rPr>
            </w:pPr>
            <w:r w:rsidRPr="008A0FE0">
              <w:rPr>
                <w:sz w:val="28"/>
                <w:szCs w:val="28"/>
              </w:rPr>
              <w:t xml:space="preserve"> Календарный учебный график, учебный план МОУ « Деевская СОШ» на 201</w:t>
            </w:r>
            <w:r>
              <w:rPr>
                <w:sz w:val="28"/>
                <w:szCs w:val="28"/>
              </w:rPr>
              <w:t>7- 2018</w:t>
            </w:r>
            <w:r w:rsidRPr="008A0FE0">
              <w:rPr>
                <w:sz w:val="28"/>
                <w:szCs w:val="28"/>
              </w:rPr>
              <w:t xml:space="preserve">  учебный год.</w:t>
            </w:r>
          </w:p>
          <w:p w:rsidR="00C65683" w:rsidRPr="008A0FE0" w:rsidRDefault="00C65683" w:rsidP="00C65683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A0FE0">
              <w:rPr>
                <w:rFonts w:eastAsia="Calibri" w:cs="Times New Roman"/>
                <w:szCs w:val="28"/>
              </w:rPr>
              <w:t xml:space="preserve"> Устав «МОУ «Деевская СОШ» Утвержден Постановлением Администрации муниципального образования Алапаевское от 25.08.2013г. №550</w:t>
            </w:r>
          </w:p>
          <w:p w:rsidR="00C65683" w:rsidRPr="001C470F" w:rsidRDefault="00C65683" w:rsidP="009F68E7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C65683" w:rsidRDefault="00C65683" w:rsidP="00D8223E">
      <w:pPr>
        <w:jc w:val="both"/>
        <w:rPr>
          <w:rFonts w:cs="Times New Roman"/>
          <w:szCs w:val="28"/>
        </w:rPr>
      </w:pPr>
    </w:p>
    <w:p w:rsidR="00C65683" w:rsidRDefault="00C65683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cs="Times New Roman"/>
          <w:szCs w:val="28"/>
        </w:rPr>
        <w:t>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</w:t>
      </w:r>
      <w:proofErr w:type="gramStart"/>
      <w:r w:rsidR="00FE3FD6">
        <w:rPr>
          <w:rFonts w:cs="Times New Roman"/>
          <w:szCs w:val="28"/>
        </w:rPr>
        <w:t>обучающихся</w:t>
      </w:r>
      <w:proofErr w:type="gramEnd"/>
      <w:r w:rsidR="00FE3FD6">
        <w:rPr>
          <w:rFonts w:cs="Times New Roman"/>
          <w:szCs w:val="28"/>
        </w:rPr>
        <w:t xml:space="preserve">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</w:t>
      </w:r>
      <w:r w:rsidR="009069AD">
        <w:rPr>
          <w:rFonts w:cs="Times New Roman"/>
          <w:szCs w:val="28"/>
        </w:rPr>
        <w:t xml:space="preserve">ктивную учебно-познавательную деятельность </w:t>
      </w:r>
      <w:proofErr w:type="gramStart"/>
      <w:r w:rsidR="009069AD">
        <w:rPr>
          <w:rFonts w:cs="Times New Roman"/>
          <w:szCs w:val="28"/>
        </w:rPr>
        <w:t>обучающихся</w:t>
      </w:r>
      <w:proofErr w:type="gramEnd"/>
      <w:r w:rsidR="009069AD">
        <w:rPr>
          <w:rFonts w:cs="Times New Roman"/>
          <w:szCs w:val="28"/>
        </w:rPr>
        <w:t>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системно-</w:t>
      </w:r>
      <w:proofErr w:type="spellStart"/>
      <w:r>
        <w:rPr>
          <w:rFonts w:cs="Times New Roman"/>
          <w:szCs w:val="28"/>
        </w:rPr>
        <w:t>деятельностный</w:t>
      </w:r>
      <w:proofErr w:type="spellEnd"/>
      <w:r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 / Л. С. </w:t>
      </w:r>
      <w:proofErr w:type="spellStart"/>
      <w:r w:rsidR="0041004A">
        <w:rPr>
          <w:rFonts w:cs="Times New Roman"/>
          <w:szCs w:val="28"/>
        </w:rPr>
        <w:t>Атанасян</w:t>
      </w:r>
      <w:proofErr w:type="spellEnd"/>
      <w:r w:rsidR="0041004A">
        <w:rPr>
          <w:rFonts w:cs="Times New Roman"/>
          <w:szCs w:val="28"/>
        </w:rPr>
        <w:t xml:space="preserve">, В. Ф. Бутузов, С. Б. Кадомцев и др. – М.: Просвещение, 2014. Этот учебник входит в Федеральный перечень учебников 2014 – 2015 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</w:t>
      </w:r>
      <w:r w:rsidR="009022A5">
        <w:rPr>
          <w:rFonts w:cs="Times New Roman"/>
          <w:szCs w:val="28"/>
        </w:rPr>
        <w:lastRenderedPageBreak/>
        <w:t>применении этих свой</w:t>
      </w:r>
      <w:proofErr w:type="gramStart"/>
      <w:r w:rsidR="009022A5">
        <w:rPr>
          <w:rFonts w:cs="Times New Roman"/>
          <w:szCs w:val="28"/>
        </w:rPr>
        <w:t>ств пр</w:t>
      </w:r>
      <w:proofErr w:type="gramEnd"/>
      <w:r w:rsidR="009022A5">
        <w:rPr>
          <w:rFonts w:cs="Times New Roman"/>
          <w:szCs w:val="28"/>
        </w:rPr>
        <w:t>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70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cs="Times New Roman"/>
          <w:szCs w:val="28"/>
        </w:rPr>
        <w:t>способности</w:t>
      </w:r>
      <w:proofErr w:type="gramEnd"/>
      <w:r>
        <w:rPr>
          <w:rFonts w:cs="Times New Roman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>
        <w:rPr>
          <w:rFonts w:cs="Times New Roman"/>
          <w:szCs w:val="28"/>
        </w:rPr>
        <w:t>контрпримеры</w:t>
      </w:r>
      <w:proofErr w:type="spellEnd"/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proofErr w:type="spellStart"/>
      <w:r w:rsidRPr="00816E69">
        <w:rPr>
          <w:rFonts w:cs="Times New Roman"/>
          <w:b/>
          <w:i/>
          <w:szCs w:val="28"/>
        </w:rPr>
        <w:t>метапредметные</w:t>
      </w:r>
      <w:proofErr w:type="spellEnd"/>
      <w:r w:rsidRPr="00816E69">
        <w:rPr>
          <w:rFonts w:cs="Times New Roman"/>
          <w:b/>
          <w:i/>
          <w:szCs w:val="28"/>
        </w:rPr>
        <w:t>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rFonts w:cs="Times New Roman"/>
          <w:szCs w:val="28"/>
        </w:rPr>
        <w:t>логическое рассуждение</w:t>
      </w:r>
      <w:proofErr w:type="gramEnd"/>
      <w:r>
        <w:rPr>
          <w:rFonts w:cs="Times New Roman"/>
          <w:szCs w:val="28"/>
        </w:rPr>
        <w:t>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формирование и развитие учебной и </w:t>
      </w:r>
      <w:proofErr w:type="spellStart"/>
      <w:r>
        <w:rPr>
          <w:rFonts w:cs="Times New Roman"/>
          <w:szCs w:val="28"/>
        </w:rPr>
        <w:t>общепользовательской</w:t>
      </w:r>
      <w:proofErr w:type="spellEnd"/>
      <w:r>
        <w:rPr>
          <w:rFonts w:cs="Times New Roman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cs="Times New Roman"/>
          <w:szCs w:val="28"/>
        </w:rPr>
        <w:t>ИКТ-компетентности</w:t>
      </w:r>
      <w:proofErr w:type="gramEnd"/>
      <w:r>
        <w:rPr>
          <w:rFonts w:cs="Times New Roman"/>
          <w:szCs w:val="28"/>
        </w:rPr>
        <w:t>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Прямая</w:t>
      </w:r>
      <w:proofErr w:type="gramEnd"/>
      <w:r>
        <w:rPr>
          <w:rFonts w:cs="Times New Roman"/>
          <w:szCs w:val="28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="00E9515A">
        <w:rPr>
          <w:rFonts w:cs="Times New Roman"/>
          <w:szCs w:val="28"/>
        </w:rPr>
        <w:t>равному</w:t>
      </w:r>
      <w:proofErr w:type="gramEnd"/>
      <w:r w:rsidR="00E9515A">
        <w:rPr>
          <w:rFonts w:cs="Times New Roman"/>
          <w:szCs w:val="28"/>
        </w:rPr>
        <w:t xml:space="preserve">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Параллельные и пересекающиеся прямые. Теоремы о параллельности </w:t>
      </w:r>
      <w:proofErr w:type="gramStart"/>
      <w:r w:rsidR="00E9515A">
        <w:rPr>
          <w:rFonts w:cs="Times New Roman"/>
          <w:szCs w:val="28"/>
        </w:rPr>
        <w:t>прямых</w:t>
      </w:r>
      <w:proofErr w:type="gramEnd"/>
      <w:r w:rsidR="00202B1D">
        <w:rPr>
          <w:rFonts w:cs="Times New Roman"/>
          <w:szCs w:val="28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="00202B1D">
        <w:rPr>
          <w:rFonts w:cs="Times New Roman"/>
          <w:szCs w:val="28"/>
        </w:rPr>
        <w:t>данной</w:t>
      </w:r>
      <w:proofErr w:type="gramEnd"/>
      <w:r w:rsidR="00202B1D">
        <w:rPr>
          <w:rFonts w:cs="Times New Roman"/>
          <w:szCs w:val="28"/>
        </w:rPr>
        <w:t>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="00202B1D">
        <w:rPr>
          <w:rFonts w:cs="Times New Roman"/>
          <w:szCs w:val="28"/>
        </w:rPr>
        <w:t>до</w:t>
      </w:r>
      <w:proofErr w:type="gramEnd"/>
      <w:r w:rsidR="00202B1D">
        <w:rPr>
          <w:rFonts w:cs="Times New Roman"/>
          <w:szCs w:val="28"/>
        </w:rPr>
        <w:t xml:space="preserve"> прямой. Расстояние между </w:t>
      </w:r>
      <w:proofErr w:type="gramStart"/>
      <w:r w:rsidR="00202B1D">
        <w:rPr>
          <w:rFonts w:cs="Times New Roman"/>
          <w:szCs w:val="28"/>
        </w:rPr>
        <w:t>параллельными</w:t>
      </w:r>
      <w:proofErr w:type="gramEnd"/>
      <w:r w:rsidR="00202B1D">
        <w:rPr>
          <w:rFonts w:cs="Times New Roman"/>
          <w:szCs w:val="28"/>
        </w:rPr>
        <w:t xml:space="preserve">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9F68E7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65442">
              <w:rPr>
                <w:b/>
                <w:sz w:val="18"/>
                <w:szCs w:val="18"/>
              </w:rPr>
              <w:t>п</w:t>
            </w:r>
            <w:proofErr w:type="gramEnd"/>
            <w:r w:rsidRPr="0056544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9F68E7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измерения </w:t>
            </w:r>
            <w:r w:rsidRPr="00565442">
              <w:rPr>
                <w:sz w:val="20"/>
                <w:szCs w:val="20"/>
              </w:rPr>
              <w:lastRenderedPageBreak/>
              <w:t>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565442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r w:rsidRPr="00565442">
              <w:rPr>
                <w:sz w:val="20"/>
                <w:szCs w:val="20"/>
              </w:rPr>
              <w:t xml:space="preserve"> </w:t>
            </w:r>
            <w:proofErr w:type="gramStart"/>
            <w:r w:rsidRPr="00565442">
              <w:rPr>
                <w:sz w:val="20"/>
                <w:szCs w:val="20"/>
              </w:rPr>
              <w:t>прямые</w:t>
            </w:r>
            <w:proofErr w:type="gram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геометрические </w:t>
            </w:r>
            <w:r w:rsidRPr="00565442">
              <w:rPr>
                <w:sz w:val="20"/>
                <w:szCs w:val="20"/>
              </w:rPr>
              <w:lastRenderedPageBreak/>
              <w:t>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знаний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</w:t>
            </w:r>
            <w:r w:rsidRPr="00565442">
              <w:rPr>
                <w:sz w:val="20"/>
                <w:szCs w:val="20"/>
              </w:rPr>
              <w:lastRenderedPageBreak/>
              <w:t>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фигуры на </w:t>
            </w:r>
            <w:r w:rsidRPr="00565442">
              <w:rPr>
                <w:sz w:val="20"/>
                <w:szCs w:val="20"/>
              </w:rPr>
              <w:lastRenderedPageBreak/>
              <w:t>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</w:t>
            </w:r>
            <w:r w:rsidRPr="00565442">
              <w:rPr>
                <w:sz w:val="20"/>
                <w:szCs w:val="20"/>
              </w:rPr>
              <w:lastRenderedPageBreak/>
              <w:t>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извлекают необходимую </w:t>
            </w:r>
            <w:r w:rsidRPr="00565442">
              <w:rPr>
                <w:sz w:val="20"/>
                <w:szCs w:val="20"/>
              </w:rPr>
              <w:lastRenderedPageBreak/>
              <w:t>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целью, вносят </w:t>
            </w:r>
            <w:r w:rsidRPr="00565442">
              <w:rPr>
                <w:sz w:val="20"/>
                <w:szCs w:val="20"/>
              </w:rPr>
              <w:lastRenderedPageBreak/>
              <w:t>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оппонента. </w:t>
            </w:r>
            <w:r w:rsidRPr="00565442">
              <w:rPr>
                <w:sz w:val="20"/>
                <w:szCs w:val="20"/>
              </w:rPr>
              <w:lastRenderedPageBreak/>
              <w:t>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теоремы-признака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</w:t>
            </w:r>
            <w:r w:rsidRPr="00565442">
              <w:rPr>
                <w:sz w:val="20"/>
                <w:szCs w:val="20"/>
              </w:rPr>
              <w:lastRenderedPageBreak/>
              <w:t xml:space="preserve">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 xml:space="preserve">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  <w:r w:rsidRPr="00565442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</w:t>
            </w:r>
            <w:r w:rsidRPr="00565442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построение с помощью циркуля и </w:t>
            </w:r>
            <w:r w:rsidRPr="00565442">
              <w:rPr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отрезок, равный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</w:t>
            </w:r>
            <w:r w:rsidRPr="00565442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№2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своё время и </w:t>
            </w:r>
            <w:r w:rsidRPr="00565442">
              <w:rPr>
                <w:sz w:val="20"/>
                <w:szCs w:val="20"/>
              </w:rPr>
              <w:lastRenderedPageBreak/>
              <w:t>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Глава III. Параллельные прямые (13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рганизовать работу по ознакомлению учащихся практическим </w:t>
            </w:r>
            <w:r>
              <w:rPr>
                <w:sz w:val="20"/>
                <w:szCs w:val="20"/>
              </w:rPr>
              <w:lastRenderedPageBreak/>
              <w:t>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Рассказывают о практических способах построения параллельных </w:t>
            </w:r>
            <w:r w:rsidRPr="00565442">
              <w:rPr>
                <w:sz w:val="20"/>
                <w:szCs w:val="20"/>
              </w:rPr>
              <w:lastRenderedPageBreak/>
              <w:t>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proofErr w:type="gramStart"/>
            <w:r>
              <w:rPr>
                <w:sz w:val="20"/>
                <w:szCs w:val="20"/>
              </w:rPr>
              <w:lastRenderedPageBreak/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</w:t>
            </w:r>
            <w:r w:rsidRPr="00565442">
              <w:rPr>
                <w:sz w:val="20"/>
                <w:szCs w:val="20"/>
              </w:rPr>
              <w:lastRenderedPageBreak/>
              <w:t>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565442">
              <w:rPr>
                <w:sz w:val="20"/>
                <w:szCs w:val="20"/>
              </w:rPr>
              <w:lastRenderedPageBreak/>
              <w:t>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общенаучным способом рассуждений – методом доказательства </w:t>
            </w:r>
            <w:r>
              <w:rPr>
                <w:sz w:val="20"/>
                <w:szCs w:val="20"/>
              </w:rPr>
              <w:lastRenderedPageBreak/>
              <w:t>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метод доказательства от противного; сформулировать и доказать теоремы об углах с </w:t>
            </w:r>
            <w:r w:rsidRPr="002A161A">
              <w:rPr>
                <w:sz w:val="19"/>
                <w:szCs w:val="19"/>
              </w:rPr>
              <w:lastRenderedPageBreak/>
              <w:t xml:space="preserve">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</w:t>
            </w:r>
            <w:r w:rsidRPr="00565442">
              <w:rPr>
                <w:sz w:val="20"/>
                <w:szCs w:val="20"/>
              </w:rPr>
              <w:lastRenderedPageBreak/>
              <w:t>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</w:t>
            </w:r>
            <w:proofErr w:type="gramStart"/>
            <w:r>
              <w:rPr>
                <w:sz w:val="20"/>
                <w:szCs w:val="20"/>
              </w:rPr>
              <w:t>построение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565442">
              <w:rPr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условия для </w:t>
            </w:r>
            <w:r w:rsidRPr="00565442">
              <w:rPr>
                <w:sz w:val="20"/>
                <w:szCs w:val="20"/>
              </w:rPr>
              <w:lastRenderedPageBreak/>
              <w:t xml:space="preserve">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9" o:title=""/>
                </v:shape>
                <o:OLEObject Type="Embed" ProgID="Equation.3" ShapeID="_x0000_i1025" DrawAspect="Content" ObjectID="_1602664349" r:id="rId10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</w:t>
            </w:r>
            <w:r w:rsidRPr="00DF2DA7">
              <w:rPr>
                <w:sz w:val="19"/>
                <w:szCs w:val="19"/>
              </w:rPr>
              <w:lastRenderedPageBreak/>
              <w:t>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</w:t>
            </w:r>
            <w:r w:rsidRPr="00565442">
              <w:rPr>
                <w:sz w:val="20"/>
                <w:szCs w:val="20"/>
              </w:rPr>
              <w:lastRenderedPageBreak/>
              <w:t xml:space="preserve">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9" o:title=""/>
                </v:shape>
                <o:OLEObject Type="Embed" ProgID="Equation.3" ShapeID="_x0000_i1026" DrawAspect="Content" ObjectID="_1602664350" r:id="rId11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</w:t>
            </w:r>
            <w:r w:rsidRPr="00565442">
              <w:rPr>
                <w:sz w:val="20"/>
                <w:szCs w:val="20"/>
              </w:rPr>
              <w:lastRenderedPageBreak/>
              <w:t>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Обрабатывают информацию и передают ее </w:t>
            </w:r>
            <w:r w:rsidRPr="00565442">
              <w:rPr>
                <w:sz w:val="20"/>
                <w:szCs w:val="20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</w:t>
            </w:r>
            <w:r w:rsidRPr="00565442">
              <w:rPr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565442">
              <w:rPr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</w:t>
            </w:r>
            <w:r w:rsidRPr="0099386D">
              <w:rPr>
                <w:sz w:val="19"/>
                <w:szCs w:val="19"/>
              </w:rPr>
              <w:lastRenderedPageBreak/>
              <w:t xml:space="preserve">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565442">
              <w:rPr>
                <w:sz w:val="20"/>
                <w:szCs w:val="20"/>
              </w:rPr>
              <w:t>до</w:t>
            </w:r>
            <w:proofErr w:type="gramEnd"/>
            <w:r w:rsidRPr="00565442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23055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>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</w:t>
            </w:r>
            <w:r>
              <w:rPr>
                <w:sz w:val="20"/>
                <w:szCs w:val="20"/>
              </w:rPr>
              <w:lastRenderedPageBreak/>
              <w:t>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фигуры. </w:t>
            </w:r>
            <w:r w:rsidRPr="00565442">
              <w:rPr>
                <w:sz w:val="20"/>
                <w:szCs w:val="20"/>
              </w:rPr>
              <w:lastRenderedPageBreak/>
              <w:t>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Грамотно и аргументировано излагают свои мысли, проявляют </w:t>
            </w:r>
            <w:r w:rsidRPr="00565442">
              <w:rPr>
                <w:sz w:val="20"/>
                <w:szCs w:val="20"/>
              </w:rPr>
              <w:lastRenderedPageBreak/>
              <w:t>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т.ч., </w:t>
            </w:r>
            <w:r w:rsidRPr="00565442">
              <w:rPr>
                <w:sz w:val="20"/>
                <w:szCs w:val="20"/>
              </w:rPr>
              <w:lastRenderedPageBreak/>
              <w:t>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Своевременно оказывают необходимую взаимопомощь </w:t>
            </w:r>
            <w:r w:rsidRPr="00565442">
              <w:rPr>
                <w:sz w:val="20"/>
                <w:szCs w:val="20"/>
              </w:rPr>
              <w:lastRenderedPageBreak/>
              <w:t>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62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</w:t>
            </w:r>
            <w:r>
              <w:rPr>
                <w:sz w:val="20"/>
                <w:szCs w:val="20"/>
              </w:rPr>
              <w:lastRenderedPageBreak/>
              <w:t>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Соотносят чертеж, сопровождающий задачу, с текстом задачи, выполняют дополнительные построения для решения задач. Выделяют </w:t>
            </w:r>
            <w:r w:rsidRPr="00565442">
              <w:rPr>
                <w:sz w:val="20"/>
                <w:szCs w:val="20"/>
              </w:rPr>
              <w:lastRenderedPageBreak/>
              <w:t>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69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 xml:space="preserve">Л.С. </w:t>
      </w:r>
      <w:proofErr w:type="spellStart"/>
      <w:r>
        <w:rPr>
          <w:szCs w:val="28"/>
        </w:rPr>
        <w:t>Атанасян</w:t>
      </w:r>
      <w:proofErr w:type="spellEnd"/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</w:t>
            </w:r>
            <w:proofErr w:type="gramStart"/>
            <w:r>
              <w:rPr>
                <w:szCs w:val="28"/>
              </w:rPr>
              <w:t xml:space="preserve">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Бурмистрова</w:t>
            </w:r>
            <w:proofErr w:type="spellEnd"/>
            <w:r w:rsidR="009F68E7" w:rsidRPr="004845E7">
              <w:rPr>
                <w:szCs w:val="28"/>
              </w:rPr>
              <w:t>.</w:t>
            </w:r>
            <w:proofErr w:type="gramEnd"/>
            <w:r w:rsidR="009F68E7" w:rsidRPr="004845E7">
              <w:rPr>
                <w:szCs w:val="28"/>
              </w:rPr>
              <w:t xml:space="preserve">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 xml:space="preserve">Геометрия: 7 – 9 </w:t>
            </w:r>
            <w:proofErr w:type="spellStart"/>
            <w:r w:rsidR="00746336">
              <w:rPr>
                <w:rFonts w:cs="Times New Roman"/>
                <w:szCs w:val="28"/>
              </w:rPr>
              <w:t>кл</w:t>
            </w:r>
            <w:proofErr w:type="spellEnd"/>
            <w:r w:rsidR="00746336">
              <w:rPr>
                <w:rFonts w:cs="Times New Roman"/>
                <w:szCs w:val="28"/>
              </w:rPr>
              <w:t xml:space="preserve">. / Л. С. </w:t>
            </w:r>
            <w:proofErr w:type="spellStart"/>
            <w:r w:rsidR="00746336">
              <w:rPr>
                <w:rFonts w:cs="Times New Roman"/>
                <w:szCs w:val="28"/>
              </w:rPr>
              <w:t>Атанасян</w:t>
            </w:r>
            <w:proofErr w:type="spellEnd"/>
            <w:r w:rsidR="00746336">
              <w:rPr>
                <w:rFonts w:cs="Times New Roman"/>
                <w:szCs w:val="28"/>
              </w:rPr>
              <w:t>, В. Ф. Бутузов, С. Б. Кадомцев и др. – М.: Просвещение, 2014.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Ю.А. Глазков, П.М.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Камаев</w:t>
            </w:r>
            <w:proofErr w:type="spellEnd"/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 xml:space="preserve">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А.В. </w:t>
            </w:r>
            <w:proofErr w:type="spellStart"/>
            <w:r>
              <w:rPr>
                <w:rStyle w:val="aa"/>
                <w:b w:val="0"/>
                <w:szCs w:val="28"/>
              </w:rPr>
              <w:t>Фарков</w:t>
            </w:r>
            <w:proofErr w:type="spellEnd"/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</w:t>
            </w:r>
            <w:proofErr w:type="spellStart"/>
            <w:r>
              <w:rPr>
                <w:szCs w:val="28"/>
              </w:rPr>
              <w:t>Балаян</w:t>
            </w:r>
            <w:proofErr w:type="spellEnd"/>
            <w:r>
              <w:rPr>
                <w:szCs w:val="28"/>
              </w:rPr>
              <w:t>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Геометрия. 7 класс. </w:t>
            </w:r>
            <w:proofErr w:type="gramStart"/>
            <w:r>
              <w:rPr>
                <w:szCs w:val="28"/>
              </w:rPr>
              <w:t>Самостоятельные</w:t>
            </w:r>
            <w:proofErr w:type="gramEnd"/>
            <w:r>
              <w:rPr>
                <w:szCs w:val="28"/>
              </w:rPr>
              <w:t xml:space="preserve"> работ. Тематические тесты. Тесты для промежуточной аттестации. Справочник. Рабочая тетрадь / Ф.Ф. Лысенко, С.Ю. </w:t>
            </w:r>
            <w:proofErr w:type="spellStart"/>
            <w:r>
              <w:rPr>
                <w:szCs w:val="28"/>
              </w:rPr>
              <w:t>Кулабухова</w:t>
            </w:r>
            <w:proofErr w:type="spellEnd"/>
            <w:r>
              <w:rPr>
                <w:szCs w:val="28"/>
              </w:rPr>
              <w:t>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 xml:space="preserve">№ </w:t>
            </w:r>
            <w:proofErr w:type="gramStart"/>
            <w:r w:rsidRPr="00FB2FCD">
              <w:rPr>
                <w:b/>
                <w:szCs w:val="28"/>
              </w:rPr>
              <w:t>п</w:t>
            </w:r>
            <w:proofErr w:type="gramEnd"/>
            <w:r w:rsidRPr="00FB2FCD">
              <w:rPr>
                <w:b/>
                <w:szCs w:val="28"/>
              </w:rPr>
              <w:t>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 xml:space="preserve">демонстрационных таблиц «Геометрия. 7 класс» к учебнику Л.С. </w:t>
            </w:r>
            <w:proofErr w:type="spellStart"/>
            <w:r>
              <w:rPr>
                <w:bCs/>
                <w:szCs w:val="28"/>
              </w:rPr>
              <w:t>Атанасяна</w:t>
            </w:r>
            <w:proofErr w:type="spellEnd"/>
            <w:r>
              <w:rPr>
                <w:bCs/>
                <w:szCs w:val="28"/>
              </w:rPr>
              <w:t xml:space="preserve"> / Т.Г.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 xml:space="preserve">, Т.А. </w:t>
            </w:r>
            <w:proofErr w:type="spellStart"/>
            <w:r>
              <w:rPr>
                <w:bCs/>
                <w:szCs w:val="28"/>
              </w:rPr>
              <w:t>Бурмистрова</w:t>
            </w:r>
            <w:proofErr w:type="spellEnd"/>
            <w:r>
              <w:rPr>
                <w:bCs/>
                <w:szCs w:val="28"/>
              </w:rPr>
              <w:t xml:space="preserve">, А.Ю.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>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Cs w:val="28"/>
              </w:rPr>
              <w:t>Мефодия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5262B9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EF5FD6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EF5FD6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164DEA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 w:rsidR="00486993"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46" w:rsidRDefault="00555D46" w:rsidP="00486993">
      <w:pPr>
        <w:spacing w:after="0" w:line="240" w:lineRule="auto"/>
      </w:pPr>
      <w:r>
        <w:separator/>
      </w:r>
    </w:p>
  </w:endnote>
  <w:endnote w:type="continuationSeparator" w:id="0">
    <w:p w:rsidR="00555D46" w:rsidRDefault="00555D46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602F5F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68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46" w:rsidRDefault="00555D46" w:rsidP="00486993">
      <w:pPr>
        <w:spacing w:after="0" w:line="240" w:lineRule="auto"/>
      </w:pPr>
      <w:r>
        <w:separator/>
      </w:r>
    </w:p>
  </w:footnote>
  <w:footnote w:type="continuationSeparator" w:id="0">
    <w:p w:rsidR="00555D46" w:rsidRDefault="00555D46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82F1F"/>
    <w:multiLevelType w:val="hybridMultilevel"/>
    <w:tmpl w:val="2EDE3F82"/>
    <w:lvl w:ilvl="0" w:tplc="A89C0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23E"/>
    <w:rsid w:val="00015CC2"/>
    <w:rsid w:val="00027958"/>
    <w:rsid w:val="00083811"/>
    <w:rsid w:val="000E4E35"/>
    <w:rsid w:val="001071DB"/>
    <w:rsid w:val="001C470F"/>
    <w:rsid w:val="001D21D9"/>
    <w:rsid w:val="001E0D61"/>
    <w:rsid w:val="00202B1D"/>
    <w:rsid w:val="002163DF"/>
    <w:rsid w:val="002A7AEF"/>
    <w:rsid w:val="002F44F1"/>
    <w:rsid w:val="003C749B"/>
    <w:rsid w:val="00404866"/>
    <w:rsid w:val="00405CD8"/>
    <w:rsid w:val="0041004A"/>
    <w:rsid w:val="004163F0"/>
    <w:rsid w:val="00486993"/>
    <w:rsid w:val="00495E09"/>
    <w:rsid w:val="004D4A2C"/>
    <w:rsid w:val="00555D46"/>
    <w:rsid w:val="00602F5F"/>
    <w:rsid w:val="006E3032"/>
    <w:rsid w:val="007236CB"/>
    <w:rsid w:val="0072645D"/>
    <w:rsid w:val="00734490"/>
    <w:rsid w:val="00746336"/>
    <w:rsid w:val="007D64D3"/>
    <w:rsid w:val="00816E69"/>
    <w:rsid w:val="0084595F"/>
    <w:rsid w:val="00877E0B"/>
    <w:rsid w:val="00890444"/>
    <w:rsid w:val="009022A5"/>
    <w:rsid w:val="009069AD"/>
    <w:rsid w:val="00921A11"/>
    <w:rsid w:val="00981037"/>
    <w:rsid w:val="009A67DB"/>
    <w:rsid w:val="009E4BDD"/>
    <w:rsid w:val="009F68E7"/>
    <w:rsid w:val="00A31074"/>
    <w:rsid w:val="00A7324C"/>
    <w:rsid w:val="00B87E18"/>
    <w:rsid w:val="00BA44F3"/>
    <w:rsid w:val="00BE2E8C"/>
    <w:rsid w:val="00BF3436"/>
    <w:rsid w:val="00C0414D"/>
    <w:rsid w:val="00C5245D"/>
    <w:rsid w:val="00C62C4A"/>
    <w:rsid w:val="00C65683"/>
    <w:rsid w:val="00CD3699"/>
    <w:rsid w:val="00D23EB7"/>
    <w:rsid w:val="00D8223E"/>
    <w:rsid w:val="00DC45C4"/>
    <w:rsid w:val="00DE7A7D"/>
    <w:rsid w:val="00DF1E38"/>
    <w:rsid w:val="00E25D66"/>
    <w:rsid w:val="00E9515A"/>
    <w:rsid w:val="00ED1119"/>
    <w:rsid w:val="00ED4C57"/>
    <w:rsid w:val="00EF4B6E"/>
    <w:rsid w:val="00EF5FD6"/>
    <w:rsid w:val="00F70DF6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83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C65683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65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65683"/>
    <w:pPr>
      <w:widowControl w:val="0"/>
      <w:suppressAutoHyphens/>
      <w:autoSpaceDN w:val="0"/>
      <w:spacing w:after="120" w:line="240" w:lineRule="auto"/>
    </w:pPr>
    <w:rPr>
      <w:rFonts w:eastAsia="Andale Sans UI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9470</Words>
  <Characters>53980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PC</cp:lastModifiedBy>
  <cp:revision>9</cp:revision>
  <cp:lastPrinted>2017-06-13T06:53:00Z</cp:lastPrinted>
  <dcterms:created xsi:type="dcterms:W3CDTF">2017-06-13T06:54:00Z</dcterms:created>
  <dcterms:modified xsi:type="dcterms:W3CDTF">2018-11-02T06:46:00Z</dcterms:modified>
</cp:coreProperties>
</file>