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8" w:rsidRPr="00751957" w:rsidRDefault="00F15FF8" w:rsidP="00F1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15FF8" w:rsidRDefault="00F15FF8" w:rsidP="00F1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F15FF8" w:rsidRPr="00751957" w:rsidRDefault="00F15FF8" w:rsidP="00F15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ПРИЛОЖЕНИЕ</w:t>
      </w: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FF8" w:rsidRPr="00751957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FF8" w:rsidRPr="00354149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49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C87C7B">
        <w:rPr>
          <w:rFonts w:ascii="Times New Roman" w:hAnsi="Times New Roman" w:cs="Times New Roman"/>
          <w:b/>
          <w:sz w:val="28"/>
          <w:szCs w:val="28"/>
        </w:rPr>
        <w:t xml:space="preserve"> учебному курсу</w:t>
      </w:r>
    </w:p>
    <w:p w:rsidR="00F15FF8" w:rsidRPr="00354149" w:rsidRDefault="00F15FF8" w:rsidP="00F15FF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7B" w:rsidRPr="00751957" w:rsidRDefault="00C87C7B" w:rsidP="00F15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FF8" w:rsidRPr="00751957" w:rsidRDefault="00C87C7B" w:rsidP="00F1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Родная литература на русском языке</w:t>
      </w:r>
    </w:p>
    <w:p w:rsidR="00F15FF8" w:rsidRPr="00751957" w:rsidRDefault="00F15FF8" w:rsidP="00F15FF8">
      <w:pPr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Стандарт: ФГОС ООО</w:t>
      </w:r>
    </w:p>
    <w:p w:rsidR="00F15FF8" w:rsidRPr="00751957" w:rsidRDefault="00F15FF8" w:rsidP="00F1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5, </w:t>
      </w:r>
      <w:r w:rsidRPr="00751957">
        <w:rPr>
          <w:rFonts w:ascii="Times New Roman" w:hAnsi="Times New Roman" w:cs="Times New Roman"/>
          <w:sz w:val="28"/>
          <w:szCs w:val="28"/>
        </w:rPr>
        <w:t>8</w:t>
      </w:r>
    </w:p>
    <w:p w:rsidR="00F15FF8" w:rsidRPr="00751957" w:rsidRDefault="00F15FF8" w:rsidP="00F15FF8">
      <w:pPr>
        <w:rPr>
          <w:rFonts w:ascii="Times New Roman" w:hAnsi="Times New Roman" w:cs="Times New Roman"/>
          <w:sz w:val="28"/>
          <w:szCs w:val="28"/>
        </w:rPr>
      </w:pPr>
    </w:p>
    <w:p w:rsidR="00F15FF8" w:rsidRPr="00751957" w:rsidRDefault="00F15FF8" w:rsidP="00F15FF8">
      <w:pPr>
        <w:jc w:val="center"/>
        <w:rPr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51957"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F15FF8" w:rsidRPr="00CB7687" w:rsidRDefault="00F15FF8" w:rsidP="00F15FF8"/>
    <w:p w:rsidR="00F15FF8" w:rsidRPr="00CB7687" w:rsidRDefault="00F15FF8" w:rsidP="00F15FF8"/>
    <w:p w:rsidR="00F15FF8" w:rsidRPr="00CB7687" w:rsidRDefault="00F15FF8" w:rsidP="00F15FF8"/>
    <w:p w:rsidR="00F15FF8" w:rsidRPr="00CB7687" w:rsidRDefault="00F15FF8" w:rsidP="00F15FF8">
      <w:pPr>
        <w:sectPr w:rsidR="00F15FF8" w:rsidRPr="00CB7687" w:rsidSect="000E28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5FF8" w:rsidRPr="00797E09" w:rsidRDefault="00F15FF8" w:rsidP="00F1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F15FF8" w:rsidRPr="00797E09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FF8" w:rsidRPr="00F15FF8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и мировоззрения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97E09">
        <w:rPr>
          <w:rFonts w:ascii="Times New Roman" w:hAnsi="Times New Roman" w:cs="Times New Roman"/>
          <w:sz w:val="28"/>
          <w:szCs w:val="28"/>
        </w:rPr>
        <w:t>,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 осознание себя представителями своего народа и гражда</w:t>
      </w:r>
      <w:r>
        <w:rPr>
          <w:rFonts w:ascii="Times New Roman" w:hAnsi="Times New Roman" w:cs="Times New Roman"/>
          <w:sz w:val="28"/>
          <w:szCs w:val="28"/>
        </w:rPr>
        <w:t xml:space="preserve">нами Российского государства;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чувства </w:t>
      </w:r>
      <w:r>
        <w:rPr>
          <w:rFonts w:ascii="Times New Roman" w:hAnsi="Times New Roman" w:cs="Times New Roman"/>
          <w:sz w:val="28"/>
          <w:szCs w:val="28"/>
        </w:rPr>
        <w:t xml:space="preserve">любви к Родине и патриотизма;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основ коммуникативной компетентности в общении; совершенствование духовно-нравственных качеств личности.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FF8" w:rsidRPr="00797E09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E0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97E0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09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</w:t>
      </w:r>
      <w:r>
        <w:rPr>
          <w:rFonts w:ascii="Times New Roman" w:hAnsi="Times New Roman" w:cs="Times New Roman"/>
          <w:sz w:val="28"/>
          <w:szCs w:val="28"/>
        </w:rPr>
        <w:t>ваниях, формулировать выводы;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</w:t>
      </w:r>
      <w:r>
        <w:rPr>
          <w:rFonts w:ascii="Times New Roman" w:hAnsi="Times New Roman" w:cs="Times New Roman"/>
          <w:sz w:val="28"/>
          <w:szCs w:val="28"/>
        </w:rPr>
        <w:t xml:space="preserve">делять сферу своих интересов;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FF8" w:rsidRPr="00797E09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</w:t>
      </w:r>
      <w:r>
        <w:rPr>
          <w:rFonts w:ascii="Times New Roman" w:hAnsi="Times New Roman" w:cs="Times New Roman"/>
          <w:sz w:val="28"/>
          <w:szCs w:val="28"/>
        </w:rPr>
        <w:t xml:space="preserve">тва, многоаспектного диалога;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</w:t>
      </w:r>
      <w:r>
        <w:rPr>
          <w:rFonts w:ascii="Times New Roman" w:hAnsi="Times New Roman" w:cs="Times New Roman"/>
          <w:sz w:val="28"/>
          <w:szCs w:val="28"/>
        </w:rPr>
        <w:t xml:space="preserve">ровать свое досуговое чтение;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7E09">
        <w:rPr>
          <w:rFonts w:ascii="Times New Roman" w:hAnsi="Times New Roman" w:cs="Times New Roman"/>
          <w:sz w:val="28"/>
          <w:szCs w:val="28"/>
        </w:rPr>
        <w:t>культурных ценностей народа, как ос</w:t>
      </w:r>
      <w:r>
        <w:rPr>
          <w:rFonts w:ascii="Times New Roman" w:hAnsi="Times New Roman" w:cs="Times New Roman"/>
          <w:sz w:val="28"/>
          <w:szCs w:val="28"/>
        </w:rPr>
        <w:t xml:space="preserve">обого способа познания жизни;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</w:t>
      </w:r>
      <w:r>
        <w:rPr>
          <w:rFonts w:ascii="Times New Roman" w:hAnsi="Times New Roman" w:cs="Times New Roman"/>
          <w:sz w:val="28"/>
          <w:szCs w:val="28"/>
        </w:rPr>
        <w:t xml:space="preserve">российской и мировой культуры;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</w:t>
      </w:r>
      <w:r>
        <w:rPr>
          <w:rFonts w:ascii="Times New Roman" w:hAnsi="Times New Roman" w:cs="Times New Roman"/>
          <w:sz w:val="28"/>
          <w:szCs w:val="28"/>
        </w:rPr>
        <w:t xml:space="preserve">зные этнокультурные традиции;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</w:t>
      </w:r>
      <w:r>
        <w:rPr>
          <w:rFonts w:ascii="Times New Roman" w:hAnsi="Times New Roman" w:cs="Times New Roman"/>
          <w:sz w:val="28"/>
          <w:szCs w:val="28"/>
        </w:rPr>
        <w:t xml:space="preserve">ового, публицистического и т.п.; </w:t>
      </w:r>
    </w:p>
    <w:p w:rsid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и интерпретировать прочитанное;</w:t>
      </w:r>
      <w:r w:rsidRPr="0079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F8" w:rsidRPr="00797E09" w:rsidRDefault="00F15FF8" w:rsidP="00F1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09">
        <w:rPr>
          <w:rFonts w:ascii="Times New Roman" w:hAnsi="Times New Roman" w:cs="Times New Roman"/>
          <w:sz w:val="28"/>
          <w:szCs w:val="28"/>
        </w:rPr>
        <w:t>осознавать художественную картину жизни, отраженную в литературном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изведении, на уровне не только </w:t>
      </w:r>
      <w:r w:rsidRPr="00797E09">
        <w:rPr>
          <w:rFonts w:ascii="Times New Roman" w:hAnsi="Times New Roman" w:cs="Times New Roman"/>
          <w:sz w:val="28"/>
          <w:szCs w:val="28"/>
        </w:rPr>
        <w:t xml:space="preserve"> эмоционального восприятия, но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интеллектуального осмысления</w:t>
      </w:r>
      <w:r w:rsidRPr="00797E09">
        <w:rPr>
          <w:rFonts w:ascii="Times New Roman" w:hAnsi="Times New Roman" w:cs="Times New Roman"/>
          <w:sz w:val="28"/>
          <w:szCs w:val="28"/>
        </w:rPr>
        <w:t>.</w:t>
      </w:r>
    </w:p>
    <w:p w:rsidR="00F15FF8" w:rsidRPr="00797E09" w:rsidRDefault="00F15FF8" w:rsidP="00F1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FF8" w:rsidRPr="004A68F6" w:rsidRDefault="00F15FF8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A68F6" w:rsidRDefault="004A68F6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5F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4A68F6" w:rsidRPr="004A68F6" w:rsidRDefault="004A68F6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Русский фольклор 1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Отражение в фольклорных произведениях быта, традиций, обрядов. Сказки, былины, загадки (по выбору).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Древнерусская литература 1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Образное отражение жизни в древнерусской литературе. «Русская земля».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XIX века 3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басен.  Дмитриев И.И. Отражение пороков человека в баснях: «Два веера», «Нищий и собака», «Три льва», «Отец с сыном» (на выбор).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 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Родная природа в стихах поэтов XIX века.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Образ родной природы в стихах русских поэтов (по выбору). Вяземский П.А. Стихотворение «Первый снег». Радостные впечатления, труд, быт, волнения сердца, чистота помыслов и стремлений лирического героя.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XX века 4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Литературные сказки. Сказы. Произведения П. Бажова, Б. Шергина, С.Я. Маршака  на выбор.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 Пермяк Е.А. Сказка «Березовая роща». Тема, особенности создания образов. Проблемы зависти и злобы, добра и зла в сказке. Аллегорический язык сказки. </w:t>
      </w:r>
    </w:p>
    <w:p w:rsidR="00F15FF8" w:rsidRPr="00F15FF8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lastRenderedPageBreak/>
        <w:t xml:space="preserve">Гайдар А.П. «Тимур и его команда». Тема дружбы в повести, отношения взрослых и детей, тимуровское движение. «Военная тайна», «Судьба барабанщика». </w:t>
      </w: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F6" w:rsidRDefault="00F15FF8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A6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FF8" w:rsidRDefault="004A68F6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A68F6" w:rsidRPr="00D67DB2" w:rsidRDefault="004A68F6" w:rsidP="00F15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 xml:space="preserve">Русский фольклор 1 ч.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Фольклорные традиции в русской литературе.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Древнерусская литература 1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Жанровое богатство древнерусской литературы. «Повесть о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Евпатии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Коловрате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XVIII века  1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Карамзин Н.М. «Прекрасная царевна и счастливый карла».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XIX века 3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Традиции литературы XIX века.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Басни В.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Хемницера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Родная природа в стихах поэтов XIX века.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Образ родной природы в стихах русских поэтов (по выбору). Баратынский Е.А. Стихотворения. Отражение мира чувств человека в стихотворении «Водопад». Звукопись. 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Творчество поэтов и писателей XIX века.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иносказания.</w:t>
      </w:r>
    </w:p>
    <w:p w:rsidR="00F15FF8" w:rsidRPr="00D67DB2" w:rsidRDefault="00F15FF8" w:rsidP="00F15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XX века 3 ч.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Аверченко А.Т. Сатирические и юмористические рассказы писателя. О серьёзном – с улыбкой. Рассказ «Специалист». Тонкий юмор и грустный смех Аркадия Аверченко. 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Сухомлинский В.А. «Легенда о материнской любви». Темы материнской любви и сыновней благодарности. Особенности жанра. Значение финала.  </w:t>
      </w:r>
    </w:p>
    <w:p w:rsidR="00F15FF8" w:rsidRPr="00D67DB2" w:rsidRDefault="00F15FF8" w:rsidP="00F1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Распутин В.Г. «Женский разговор». Проблема любви и целомудрия. Две героини, две судьбы.</w:t>
      </w:r>
    </w:p>
    <w:p w:rsidR="00F15FF8" w:rsidRPr="001567A6" w:rsidRDefault="00F15FF8" w:rsidP="00F1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8" w:rsidRPr="008C1EA3" w:rsidRDefault="00F15FF8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8C1EA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F15FF8" w:rsidRPr="00375FC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7017"/>
        <w:gridCol w:w="1665"/>
      </w:tblGrid>
      <w:tr w:rsidR="00F15FF8" w:rsidRPr="00BF695F" w:rsidTr="00FC76DA">
        <w:tc>
          <w:tcPr>
            <w:tcW w:w="888" w:type="dxa"/>
          </w:tcPr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17" w:type="dxa"/>
          </w:tcPr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65" w:type="dxa"/>
          </w:tcPr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F695F" w:rsidRPr="00BF695F" w:rsidTr="005F7C0C">
        <w:tc>
          <w:tcPr>
            <w:tcW w:w="9570" w:type="dxa"/>
            <w:gridSpan w:val="3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фольклор 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7" w:type="dxa"/>
          </w:tcPr>
          <w:p w:rsidR="00BF695F" w:rsidRPr="00BF695F" w:rsidRDefault="00BF695F" w:rsidP="00FC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Отражение в фольклорных произведениях быта, традиций, обрядов.</w:t>
            </w: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9526B6">
        <w:tc>
          <w:tcPr>
            <w:tcW w:w="9570" w:type="dxa"/>
            <w:gridSpan w:val="3"/>
          </w:tcPr>
          <w:p w:rsidR="00BF695F" w:rsidRPr="00BF695F" w:rsidRDefault="00BF695F" w:rsidP="00BF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Образное отражение жизни в древнерусской литературе. «Русская земля».</w:t>
            </w:r>
          </w:p>
          <w:p w:rsidR="00BF695F" w:rsidRPr="00BF695F" w:rsidRDefault="00BF695F" w:rsidP="00FC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D32C02">
        <w:tc>
          <w:tcPr>
            <w:tcW w:w="9570" w:type="dxa"/>
            <w:gridSpan w:val="3"/>
          </w:tcPr>
          <w:p w:rsidR="00BF695F" w:rsidRPr="00BF695F" w:rsidRDefault="00BF695F" w:rsidP="00BF6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XIX века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И.И. Отражение пороков человека в баснях: «Два веера», «Нищий и собака», «Три льва», «Отец с сыном» (на выбор). </w:t>
            </w:r>
          </w:p>
          <w:p w:rsidR="00BF695F" w:rsidRPr="00BF695F" w:rsidRDefault="00BF695F" w:rsidP="00FC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Даль В.И. Богатство и выразительность языка сказок В.И. Даля.</w:t>
            </w: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Образ родной природы в стихах русских поэтов.</w:t>
            </w: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D47E65">
        <w:tc>
          <w:tcPr>
            <w:tcW w:w="9570" w:type="dxa"/>
            <w:gridSpan w:val="3"/>
          </w:tcPr>
          <w:p w:rsidR="00BF695F" w:rsidRPr="00BF695F" w:rsidRDefault="00BF695F" w:rsidP="00BF6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XX века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Литературные сказки. Сказы. Произведения П. Бажова, Б. Шергина, С.Я. Маршака  на выбор.</w:t>
            </w:r>
          </w:p>
          <w:p w:rsidR="00BF695F" w:rsidRPr="00BF695F" w:rsidRDefault="00BF695F" w:rsidP="00FC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Пермяк Е.А. Сказка «Березовая роща». Проблемы зависти и злобы, добра и зла в сказке. Аллегорический язык сказки</w:t>
            </w: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FC76DA">
        <w:tc>
          <w:tcPr>
            <w:tcW w:w="888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Гайдар А.П. «Тимур и его команда». Тема дружбы в повести, отношения взрослых и детей, тимуровское движение. «Военная тайна», «Судьба барабанщика». </w:t>
            </w:r>
          </w:p>
          <w:p w:rsidR="00BF695F" w:rsidRPr="00BF695F" w:rsidRDefault="00BF695F" w:rsidP="00BF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695F" w:rsidRPr="00BF695F" w:rsidRDefault="00BF695F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15FF8" w:rsidRPr="00BF695F" w:rsidTr="00FC76DA">
        <w:tc>
          <w:tcPr>
            <w:tcW w:w="888" w:type="dxa"/>
          </w:tcPr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F15FF8" w:rsidRPr="00BF695F" w:rsidRDefault="00F15FF8" w:rsidP="00FC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5" w:type="dxa"/>
          </w:tcPr>
          <w:p w:rsidR="00F15FF8" w:rsidRPr="00BF695F" w:rsidRDefault="00F15FF8" w:rsidP="00FC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15FF8" w:rsidRDefault="00F15FF8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P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FF8" w:rsidRDefault="00F15FF8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95F" w:rsidRPr="00BF695F" w:rsidRDefault="00BF695F" w:rsidP="00F15F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FF8" w:rsidRPr="008C1EA3" w:rsidRDefault="00F15FF8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8C1EA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F15FF8" w:rsidRPr="008C1EA3" w:rsidRDefault="00F15FF8" w:rsidP="00F15F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6906"/>
        <w:gridCol w:w="1664"/>
      </w:tblGrid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традиции в русской литературе.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богатство древнерусской литературы. «Повесть о </w:t>
            </w:r>
            <w:proofErr w:type="spellStart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Евпатии</w:t>
            </w:r>
            <w:proofErr w:type="spellEnd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Коловрате</w:t>
            </w:r>
            <w:proofErr w:type="spellEnd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BF695F" w:rsidRPr="00BF695F" w:rsidRDefault="00BF695F" w:rsidP="00BF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XVIII века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Карамзин Н.М. «Прекрасная царевна и счастливый карла».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BF695F" w:rsidRPr="00BF695F" w:rsidRDefault="00BF695F" w:rsidP="00BF6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Басни В. </w:t>
            </w:r>
            <w:proofErr w:type="spellStart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Хемницера</w:t>
            </w:r>
            <w:proofErr w:type="spellEnd"/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выбор).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Образ родной природы в стихах русских поэтов. Баратынский Е.А. Отражение мира чувств человека в стихотворении «Водопад». Звукопись. 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Гаршин В.М. Психологизм произведений писателя. Героизм и готовность любой ценой к подвигу в рассказе «Сигнал».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BF695F" w:rsidRPr="00BF695F" w:rsidRDefault="00BF695F" w:rsidP="00BF6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Аверченко А.Т. Сатирические и юмористические рассказы писателя. О серьёзном – с улыбкой. Рассказ «Специалист». Тонкий юмор и грустный смех Аркадия Аверченко.  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 xml:space="preserve">Сухомлинский В.А. «Легенда о материнской любви». Темы материнской любви и сыновней благодарности. Особенности жанра. Значение финала.  </w:t>
            </w:r>
          </w:p>
          <w:p w:rsidR="00BF695F" w:rsidRPr="00BF695F" w:rsidRDefault="00BF695F" w:rsidP="00084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</w:rP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95F" w:rsidRPr="00BF695F" w:rsidTr="00084CA9">
        <w:tc>
          <w:tcPr>
            <w:tcW w:w="888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7" w:type="dxa"/>
          </w:tcPr>
          <w:p w:rsidR="00BF695F" w:rsidRPr="00BF695F" w:rsidRDefault="00BF695F" w:rsidP="0008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5" w:type="dxa"/>
          </w:tcPr>
          <w:p w:rsidR="00BF695F" w:rsidRPr="00BF695F" w:rsidRDefault="00BF695F" w:rsidP="000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15FF8" w:rsidRPr="008C1EA3" w:rsidRDefault="00F15FF8" w:rsidP="00F15FF8">
      <w:pPr>
        <w:rPr>
          <w:rFonts w:ascii="Times New Roman" w:hAnsi="Times New Roman" w:cs="Times New Roman"/>
          <w:sz w:val="24"/>
          <w:szCs w:val="24"/>
        </w:rPr>
      </w:pPr>
    </w:p>
    <w:p w:rsidR="003226C8" w:rsidRDefault="003226C8"/>
    <w:sectPr w:rsidR="003226C8" w:rsidSect="004C7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F8"/>
    <w:rsid w:val="001A063E"/>
    <w:rsid w:val="003226C8"/>
    <w:rsid w:val="00401F3C"/>
    <w:rsid w:val="004A68F6"/>
    <w:rsid w:val="00566CF5"/>
    <w:rsid w:val="005C65D6"/>
    <w:rsid w:val="00B16873"/>
    <w:rsid w:val="00B90EC0"/>
    <w:rsid w:val="00BF695F"/>
    <w:rsid w:val="00C87C7B"/>
    <w:rsid w:val="00DF76EA"/>
    <w:rsid w:val="00F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3B42-262F-4241-84DD-5FB3484F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1134</Words>
  <Characters>6465</Characters>
  <Application>Microsoft Office Word</Application>
  <DocSecurity>0</DocSecurity>
  <Lines>53</Lines>
  <Paragraphs>15</Paragraphs>
  <ScaleCrop>false</ScaleCrop>
  <Company>Grizli777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uchenik7</cp:lastModifiedBy>
  <cp:revision>5</cp:revision>
  <dcterms:created xsi:type="dcterms:W3CDTF">2019-03-09T08:50:00Z</dcterms:created>
  <dcterms:modified xsi:type="dcterms:W3CDTF">2019-03-10T22:33:00Z</dcterms:modified>
</cp:coreProperties>
</file>