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A" w:rsidRPr="004C72CA" w:rsidRDefault="00A03C7A" w:rsidP="004C72C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C7A" w:rsidRPr="004C72CA" w:rsidRDefault="00A03C7A" w:rsidP="001D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A03C7A" w:rsidRPr="004C72CA" w:rsidRDefault="001D4534" w:rsidP="001D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Деев</w:t>
      </w:r>
      <w:r w:rsidR="00A03C7A" w:rsidRPr="004C72CA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A03C7A" w:rsidRPr="004C72CA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03C7A" w:rsidRPr="004C72CA" w:rsidRDefault="00A03C7A" w:rsidP="001D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534" w:rsidRDefault="00A03C7A" w:rsidP="004C72C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C72C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 w:rsidR="001D453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03C7A" w:rsidRPr="004C72CA" w:rsidRDefault="001D4534" w:rsidP="004C72C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03C7A" w:rsidRPr="004C72CA">
        <w:rPr>
          <w:rFonts w:eastAsia="Times New Roman"/>
          <w:sz w:val="28"/>
          <w:szCs w:val="28"/>
          <w:lang w:eastAsia="ru-RU"/>
        </w:rPr>
        <w:t xml:space="preserve"> </w:t>
      </w:r>
      <w:r w:rsidR="00A03C7A" w:rsidRPr="004C72CA">
        <w:rPr>
          <w:sz w:val="28"/>
          <w:szCs w:val="28"/>
        </w:rPr>
        <w:t>ПРИЛОЖЕНИЕ</w:t>
      </w:r>
    </w:p>
    <w:p w:rsidR="00A03C7A" w:rsidRPr="004C72CA" w:rsidRDefault="00A03C7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                                                                                     </w:t>
      </w:r>
      <w:r w:rsidR="001D4534">
        <w:rPr>
          <w:sz w:val="28"/>
          <w:szCs w:val="28"/>
        </w:rPr>
        <w:t xml:space="preserve">                                         </w:t>
      </w:r>
      <w:r w:rsidRPr="004C72CA">
        <w:rPr>
          <w:sz w:val="28"/>
          <w:szCs w:val="28"/>
        </w:rPr>
        <w:t xml:space="preserve">  к основной образовательной программе </w:t>
      </w:r>
    </w:p>
    <w:p w:rsidR="00A03C7A" w:rsidRPr="004C72CA" w:rsidRDefault="00A03C7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                                                                                     </w:t>
      </w:r>
      <w:r w:rsidR="001D4534">
        <w:rPr>
          <w:sz w:val="28"/>
          <w:szCs w:val="28"/>
        </w:rPr>
        <w:t xml:space="preserve">                                         </w:t>
      </w:r>
      <w:r w:rsidRPr="004C72CA">
        <w:rPr>
          <w:sz w:val="28"/>
          <w:szCs w:val="28"/>
        </w:rPr>
        <w:t xml:space="preserve">  начального общего образования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C7A" w:rsidRPr="004C72CA" w:rsidRDefault="00A03C7A" w:rsidP="001D4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Pr="004C72CA">
        <w:rPr>
          <w:rFonts w:ascii="Times New Roman" w:hAnsi="Times New Roman" w:cs="Times New Roman"/>
          <w:b/>
          <w:sz w:val="28"/>
          <w:szCs w:val="28"/>
          <w:lang w:eastAsia="ru-RU"/>
        </w:rPr>
        <w:t>:  Изобразительное  искусство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Стандарт: </w:t>
      </w:r>
      <w:r w:rsidRPr="004C72CA">
        <w:rPr>
          <w:rFonts w:ascii="Times New Roman" w:hAnsi="Times New Roman" w:cs="Times New Roman"/>
          <w:b/>
          <w:sz w:val="28"/>
          <w:szCs w:val="28"/>
          <w:lang w:eastAsia="ru-RU"/>
        </w:rPr>
        <w:t>ФГОС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2CA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Pr="004C72CA">
        <w:rPr>
          <w:rFonts w:ascii="Times New Roman" w:hAnsi="Times New Roman" w:cs="Times New Roman"/>
          <w:b/>
          <w:sz w:val="28"/>
          <w:szCs w:val="28"/>
          <w:lang w:eastAsia="ru-RU"/>
        </w:rPr>
        <w:t>: 1-4</w:t>
      </w:r>
      <w:r w:rsidRPr="004C7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C7A" w:rsidRPr="004C72CA" w:rsidRDefault="00A03C7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C7A" w:rsidRPr="004C72CA" w:rsidRDefault="001D4534" w:rsidP="001D453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Деево</w:t>
      </w:r>
    </w:p>
    <w:p w:rsidR="00A03C7A" w:rsidRPr="004C72CA" w:rsidRDefault="00A03C7A" w:rsidP="004C72C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CA" w:rsidRPr="004C72CA" w:rsidRDefault="004C72CA" w:rsidP="004C72C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CA" w:rsidRPr="004C72CA" w:rsidRDefault="004C72CA" w:rsidP="004C72CA">
      <w:pPr>
        <w:shd w:val="clear" w:color="auto" w:fill="FFFFFF"/>
        <w:spacing w:after="0" w:line="240" w:lineRule="auto"/>
        <w:ind w:left="1134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4C72CA" w:rsidRPr="004C72CA">
        <w:rPr>
          <w:b/>
          <w:bCs/>
          <w:sz w:val="28"/>
          <w:szCs w:val="28"/>
        </w:rPr>
        <w:t xml:space="preserve">ПОЯСНИТЕЛЬНАЯ ЗАПИСКА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Рабочая программа по изобразительному искусству учитывает требования Федерального государственно стандарта начального общего образования и направлена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>Рабочая программа ориентирована на использован</w:t>
      </w:r>
      <w:bookmarkStart w:id="0" w:name="_GoBack"/>
      <w:bookmarkEnd w:id="0"/>
      <w:r w:rsidRPr="004C72CA">
        <w:rPr>
          <w:sz w:val="28"/>
          <w:szCs w:val="28"/>
        </w:rPr>
        <w:t xml:space="preserve">ие учебников: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b/>
          <w:bCs/>
          <w:sz w:val="28"/>
          <w:szCs w:val="28"/>
        </w:rPr>
        <w:t>-</w:t>
      </w:r>
      <w:r w:rsidRPr="004C72CA">
        <w:rPr>
          <w:sz w:val="28"/>
          <w:szCs w:val="28"/>
        </w:rPr>
        <w:t xml:space="preserve">Учебник - изобразительное искусство 1-4 классы / </w:t>
      </w:r>
      <w:proofErr w:type="spellStart"/>
      <w:r w:rsidRPr="004C72CA">
        <w:rPr>
          <w:sz w:val="28"/>
          <w:szCs w:val="28"/>
        </w:rPr>
        <w:t>Л.А.Неменская</w:t>
      </w:r>
      <w:proofErr w:type="spellEnd"/>
      <w:r w:rsidRPr="004C72CA">
        <w:rPr>
          <w:sz w:val="28"/>
          <w:szCs w:val="28"/>
        </w:rPr>
        <w:t xml:space="preserve">. Рекомендовано Министерством образования и науки РФ.- М.: Просвещение, 2014.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b/>
          <w:bCs/>
          <w:sz w:val="28"/>
          <w:szCs w:val="28"/>
        </w:rPr>
        <w:t xml:space="preserve">Цель реализации Основной образовательной программы начального общего образования: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- становление и развитие личности в ее индивидуальности, самобытности, уникальности, неповторимости.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sz w:val="28"/>
          <w:szCs w:val="28"/>
        </w:rPr>
        <w:t xml:space="preserve">«Изобразительное искусство» – учебный предмет, освоение содержания которого направлено на развитие художественно-образного мышления.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b/>
          <w:bCs/>
          <w:sz w:val="28"/>
          <w:szCs w:val="28"/>
        </w:rPr>
        <w:t xml:space="preserve">Цели обучения предмета: </w:t>
      </w: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2CA" w:rsidRPr="004C72CA">
        <w:rPr>
          <w:sz w:val="28"/>
          <w:szCs w:val="28"/>
        </w:rPr>
        <w:t xml:space="preserve">Развитие личности учащихся средствами искусства; </w:t>
      </w: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2CA" w:rsidRPr="004C72CA">
        <w:rPr>
          <w:sz w:val="28"/>
          <w:szCs w:val="28"/>
        </w:rPr>
        <w:t xml:space="preserve">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b/>
          <w:bCs/>
          <w:sz w:val="28"/>
          <w:szCs w:val="28"/>
        </w:rPr>
        <w:t xml:space="preserve">Задачи: </w:t>
      </w: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2CA" w:rsidRPr="004C72CA">
        <w:rPr>
          <w:sz w:val="28"/>
          <w:szCs w:val="28"/>
        </w:rPr>
        <w:t xml:space="preserve"> Воспитание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2CA" w:rsidRPr="004C72CA">
        <w:rPr>
          <w:sz w:val="28"/>
          <w:szCs w:val="28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</w:t>
      </w:r>
      <w:r>
        <w:rPr>
          <w:sz w:val="28"/>
          <w:szCs w:val="28"/>
        </w:rPr>
        <w:t>в художественной деятельности; -</w:t>
      </w:r>
      <w:r w:rsidR="004C72CA" w:rsidRPr="004C72CA">
        <w:rPr>
          <w:sz w:val="28"/>
          <w:szCs w:val="28"/>
        </w:rPr>
        <w:t xml:space="preserve"> освоение первоначальных знаний о пластических искусствах: изобразительных, декоративно-прикладных, архитектуре и </w:t>
      </w:r>
      <w:proofErr w:type="gramStart"/>
      <w:r w:rsidR="004C72CA" w:rsidRPr="004C72CA">
        <w:rPr>
          <w:sz w:val="28"/>
          <w:szCs w:val="28"/>
        </w:rPr>
        <w:t>дизайне—их</w:t>
      </w:r>
      <w:proofErr w:type="gramEnd"/>
      <w:r w:rsidR="004C72CA" w:rsidRPr="004C72CA">
        <w:rPr>
          <w:sz w:val="28"/>
          <w:szCs w:val="28"/>
        </w:rPr>
        <w:t xml:space="preserve"> роли в жизни человека и общества; </w:t>
      </w:r>
    </w:p>
    <w:p w:rsidR="004C72CA" w:rsidRPr="004C72CA" w:rsidRDefault="001344D4" w:rsidP="004C7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2CA" w:rsidRPr="004C72CA">
        <w:rPr>
          <w:sz w:val="28"/>
          <w:szCs w:val="28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  <w:proofErr w:type="gramStart"/>
      <w:r w:rsidR="004C72CA" w:rsidRPr="004C72CA">
        <w:rPr>
          <w:sz w:val="28"/>
          <w:szCs w:val="28"/>
        </w:rPr>
        <w:t>совершен-</w:t>
      </w:r>
      <w:proofErr w:type="spellStart"/>
      <w:r w:rsidR="004C72CA" w:rsidRPr="004C72CA">
        <w:rPr>
          <w:sz w:val="28"/>
          <w:szCs w:val="28"/>
        </w:rPr>
        <w:t>ствование</w:t>
      </w:r>
      <w:proofErr w:type="spellEnd"/>
      <w:proofErr w:type="gramEnd"/>
      <w:r w:rsidR="004C72CA" w:rsidRPr="004C72CA">
        <w:rPr>
          <w:sz w:val="28"/>
          <w:szCs w:val="28"/>
        </w:rPr>
        <w:t xml:space="preserve"> эстетического вкуса. </w:t>
      </w: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</w:p>
    <w:p w:rsidR="004C72CA" w:rsidRPr="004C72CA" w:rsidRDefault="004C72CA" w:rsidP="004C72CA">
      <w:pPr>
        <w:pStyle w:val="Default"/>
        <w:jc w:val="both"/>
        <w:rPr>
          <w:sz w:val="28"/>
          <w:szCs w:val="28"/>
        </w:rPr>
      </w:pPr>
      <w:r w:rsidRPr="004C72CA">
        <w:rPr>
          <w:b/>
          <w:bCs/>
          <w:sz w:val="28"/>
          <w:szCs w:val="28"/>
        </w:rPr>
        <w:t xml:space="preserve">Место учебного курса в учебном плане </w:t>
      </w:r>
    </w:p>
    <w:p w:rsidR="004C72CA" w:rsidRPr="004C72CA" w:rsidRDefault="004C72C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CA">
        <w:rPr>
          <w:rFonts w:ascii="Times New Roman" w:hAnsi="Times New Roman" w:cs="Times New Roman"/>
          <w:sz w:val="28"/>
          <w:szCs w:val="28"/>
        </w:rPr>
        <w:t>Согласно учебному плану МОУ «</w:t>
      </w:r>
      <w:proofErr w:type="spellStart"/>
      <w:r w:rsidR="001344D4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4C72CA">
        <w:rPr>
          <w:rFonts w:ascii="Times New Roman" w:hAnsi="Times New Roman" w:cs="Times New Roman"/>
          <w:sz w:val="28"/>
          <w:szCs w:val="28"/>
        </w:rPr>
        <w:t xml:space="preserve"> СОШ», на изучение изобразительного искусства в начальной школе отводится: в 1 классе – 33 часа (из расчета 1 час в неделю, 33 учебных недели), во 2 – 4 классах – по 34 часа (из расчета 1 час недельной нагрузки, 34 учебных недели). Всего 135 часов.</w:t>
      </w:r>
    </w:p>
    <w:p w:rsidR="0002481F" w:rsidRPr="004C72CA" w:rsidRDefault="00A03C7A" w:rsidP="004C72CA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CA">
        <w:rPr>
          <w:rFonts w:ascii="Times New Roman" w:hAnsi="Times New Roman" w:cs="Times New Roman"/>
          <w:b/>
          <w:sz w:val="28"/>
          <w:szCs w:val="28"/>
        </w:rPr>
        <w:t>Пла</w:t>
      </w:r>
      <w:r w:rsidR="0002481F" w:rsidRPr="004C72CA">
        <w:rPr>
          <w:rFonts w:ascii="Times New Roman" w:hAnsi="Times New Roman" w:cs="Times New Roman"/>
          <w:b/>
          <w:sz w:val="28"/>
          <w:szCs w:val="28"/>
        </w:rPr>
        <w:t>нируемые результаты</w:t>
      </w:r>
    </w:p>
    <w:p w:rsidR="0002481F" w:rsidRPr="004C72CA" w:rsidRDefault="0002481F" w:rsidP="004C72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города;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02481F" w:rsidRPr="004C72CA" w:rsidRDefault="0002481F" w:rsidP="004C72C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2481F" w:rsidRPr="004C72CA" w:rsidRDefault="0002481F" w:rsidP="004C72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C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02481F" w:rsidRPr="004C72CA" w:rsidRDefault="0002481F" w:rsidP="004C72C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2481F" w:rsidRPr="004C72CA" w:rsidRDefault="0002481F" w:rsidP="004C72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•знание основных видов и жанров пространственно-визуальных искусств;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•эстетическая оценка явлений природы</w:t>
      </w:r>
      <w:proofErr w:type="gram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 окружающего мира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выражая суждения о содержании, сюжетах и выразительных средствах; 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художественных музеев своего региона;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</w:t>
      </w:r>
      <w:proofErr w:type="gram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и свое отношение к природе, человеку, обществу;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компоновать на плоскости листа и в объеме заду манный художественный образ;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основы графической грамоты;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2481F" w:rsidRPr="004C72CA" w:rsidRDefault="0002481F" w:rsidP="004C72C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2481F" w:rsidRPr="004C72CA" w:rsidRDefault="0002481F" w:rsidP="004C72C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72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02481F" w:rsidRPr="004C72CA" w:rsidRDefault="0002481F" w:rsidP="004C72CA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2"/>
          <w:szCs w:val="28"/>
        </w:rPr>
        <w:t xml:space="preserve">различать основные виды художественной деятельности </w:t>
      </w:r>
      <w:r w:rsidRPr="004C72CA">
        <w:rPr>
          <w:szCs w:val="28"/>
        </w:rPr>
        <w:t>(рисунок, живопись, скульптура, художественное конструирование и дизайн, декоративно</w:t>
      </w:r>
      <w:r w:rsidR="008243A4" w:rsidRPr="004C72CA">
        <w:rPr>
          <w:szCs w:val="28"/>
        </w:rPr>
        <w:t xml:space="preserve"> </w:t>
      </w:r>
      <w:r w:rsidRPr="004C72CA">
        <w:rPr>
          <w:szCs w:val="28"/>
        </w:rPr>
        <w:t>­прикладное искусство) и участвовать в художественно</w:t>
      </w:r>
      <w:r w:rsidR="008243A4" w:rsidRPr="004C72CA">
        <w:rPr>
          <w:szCs w:val="28"/>
        </w:rPr>
        <w:t xml:space="preserve"> </w:t>
      </w:r>
      <w:r w:rsidRPr="004C72CA">
        <w:rPr>
          <w:szCs w:val="28"/>
        </w:rPr>
        <w:lastRenderedPageBreak/>
        <w:t>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2"/>
          <w:szCs w:val="28"/>
        </w:rPr>
        <w:t>различать основные виды и жанры пластических ис</w:t>
      </w:r>
      <w:r w:rsidRPr="004C72CA">
        <w:rPr>
          <w:szCs w:val="28"/>
        </w:rPr>
        <w:t>кусств, понимать их специфику;</w:t>
      </w:r>
    </w:p>
    <w:p w:rsidR="0002481F" w:rsidRPr="004C72CA" w:rsidRDefault="0002481F" w:rsidP="004C72CA">
      <w:pPr>
        <w:pStyle w:val="21"/>
        <w:spacing w:line="240" w:lineRule="auto"/>
        <w:rPr>
          <w:spacing w:val="-2"/>
          <w:szCs w:val="28"/>
        </w:rPr>
      </w:pPr>
      <w:r w:rsidRPr="004C72CA">
        <w:rPr>
          <w:spacing w:val="-2"/>
          <w:szCs w:val="28"/>
        </w:rPr>
        <w:t>эмоционально</w:t>
      </w:r>
      <w:r w:rsidR="008243A4" w:rsidRPr="004C72CA">
        <w:rPr>
          <w:spacing w:val="-2"/>
          <w:szCs w:val="28"/>
        </w:rPr>
        <w:t xml:space="preserve"> </w:t>
      </w:r>
      <w:r w:rsidRPr="004C72CA">
        <w:rPr>
          <w:spacing w:val="-2"/>
          <w:szCs w:val="28"/>
        </w:rPr>
        <w:t>­</w:t>
      </w:r>
      <w:r w:rsidR="008243A4" w:rsidRPr="004C72CA">
        <w:rPr>
          <w:spacing w:val="-2"/>
          <w:szCs w:val="28"/>
        </w:rPr>
        <w:t xml:space="preserve"> </w:t>
      </w:r>
      <w:r w:rsidRPr="004C72CA">
        <w:rPr>
          <w:spacing w:val="-2"/>
          <w:szCs w:val="28"/>
        </w:rPr>
        <w:t>ценностно относиться к природе, человеку, обществу; различать и передавать в художественно</w:t>
      </w:r>
      <w:r w:rsidR="008243A4" w:rsidRPr="004C72CA">
        <w:rPr>
          <w:spacing w:val="-2"/>
          <w:szCs w:val="28"/>
        </w:rPr>
        <w:t xml:space="preserve"> </w:t>
      </w:r>
      <w:r w:rsidRPr="004C72CA">
        <w:rPr>
          <w:spacing w:val="-2"/>
          <w:szCs w:val="28"/>
        </w:rPr>
        <w:t>­</w:t>
      </w:r>
      <w:r w:rsidR="008243A4" w:rsidRPr="004C72CA">
        <w:rPr>
          <w:spacing w:val="-2"/>
          <w:szCs w:val="28"/>
        </w:rPr>
        <w:t xml:space="preserve"> </w:t>
      </w:r>
      <w:r w:rsidRPr="004C72CA">
        <w:rPr>
          <w:spacing w:val="-2"/>
          <w:szCs w:val="28"/>
        </w:rPr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proofErr w:type="gramStart"/>
      <w:r w:rsidRPr="004C72CA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C72CA">
        <w:rPr>
          <w:szCs w:val="28"/>
        </w:rPr>
        <w:t> </w:t>
      </w:r>
      <w:r w:rsidRPr="004C72CA">
        <w:rPr>
          <w:szCs w:val="28"/>
        </w:rPr>
        <w:t>т.</w:t>
      </w:r>
      <w:r w:rsidRPr="004C72CA">
        <w:rPr>
          <w:szCs w:val="28"/>
        </w:rPr>
        <w:t> </w:t>
      </w:r>
      <w:r w:rsidRPr="004C72CA">
        <w:rPr>
          <w:szCs w:val="28"/>
        </w:rPr>
        <w:t>д.) окружающего мира и жизненных явлений;</w:t>
      </w:r>
      <w:proofErr w:type="gramEnd"/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-2"/>
          <w:szCs w:val="28"/>
        </w:rPr>
        <w:t>приводить примеры ведущих художественных музеев Рос</w:t>
      </w:r>
      <w:r w:rsidRPr="004C72CA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02481F" w:rsidRPr="004C72CA" w:rsidRDefault="0002481F" w:rsidP="004C72CA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pacing w:val="-4"/>
          <w:szCs w:val="28"/>
        </w:rPr>
        <w:t>воспринимать произведения изобразительного искусства;</w:t>
      </w:r>
      <w:r w:rsidR="008243A4" w:rsidRPr="004C72CA">
        <w:rPr>
          <w:i/>
          <w:spacing w:val="-4"/>
          <w:szCs w:val="28"/>
        </w:rPr>
        <w:t xml:space="preserve"> </w:t>
      </w:r>
      <w:r w:rsidRPr="004C72CA">
        <w:rPr>
          <w:i/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>видеть проявления прекрасного в произведениях искусства (картины, архитектура, скульптура и</w:t>
      </w:r>
      <w:r w:rsidRPr="004C72CA">
        <w:rPr>
          <w:i/>
          <w:iCs/>
          <w:szCs w:val="28"/>
        </w:rPr>
        <w:t> </w:t>
      </w:r>
      <w:r w:rsidRPr="004C72CA">
        <w:rPr>
          <w:i/>
          <w:szCs w:val="28"/>
        </w:rPr>
        <w:t>т.</w:t>
      </w:r>
      <w:r w:rsidRPr="004C72CA">
        <w:rPr>
          <w:i/>
          <w:iCs/>
          <w:szCs w:val="28"/>
        </w:rPr>
        <w:t> </w:t>
      </w:r>
      <w:r w:rsidRPr="004C72CA">
        <w:rPr>
          <w:i/>
          <w:szCs w:val="28"/>
        </w:rPr>
        <w:t>д.), в природе, на улице, в быту;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2481F" w:rsidRPr="004C72CA" w:rsidRDefault="0002481F" w:rsidP="004C72C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72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Азбука искусства. Как говорит искусство? </w:t>
      </w:r>
      <w:r w:rsidRPr="004C72CA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zCs w:val="28"/>
        </w:rPr>
        <w:t>создавать простые композиции на заданную тему на плоскости и в пространстве;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4C72CA">
        <w:rPr>
          <w:szCs w:val="28"/>
        </w:rPr>
        <w:t>фактуру; различные художественные материалы для воплощения собственного художественно</w:t>
      </w:r>
      <w:r w:rsidR="008243A4" w:rsidRPr="004C72CA">
        <w:rPr>
          <w:szCs w:val="28"/>
        </w:rPr>
        <w:t xml:space="preserve"> </w:t>
      </w:r>
      <w:r w:rsidRPr="004C72CA">
        <w:rPr>
          <w:szCs w:val="28"/>
        </w:rPr>
        <w:t>­</w:t>
      </w:r>
      <w:r w:rsidR="008243A4" w:rsidRPr="004C72CA">
        <w:rPr>
          <w:szCs w:val="28"/>
        </w:rPr>
        <w:t xml:space="preserve"> </w:t>
      </w:r>
      <w:r w:rsidRPr="004C72CA">
        <w:rPr>
          <w:szCs w:val="28"/>
        </w:rPr>
        <w:t>творческого замысла;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proofErr w:type="gramStart"/>
      <w:r w:rsidRPr="004C72CA">
        <w:rPr>
          <w:spacing w:val="2"/>
          <w:szCs w:val="28"/>
        </w:rPr>
        <w:t xml:space="preserve">различать основные и составные, тёплые и холодные </w:t>
      </w:r>
      <w:r w:rsidRPr="004C72CA">
        <w:rPr>
          <w:szCs w:val="28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4C72CA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Pr="004C72CA">
        <w:rPr>
          <w:szCs w:val="28"/>
        </w:rPr>
        <w:t>учебно­творческой</w:t>
      </w:r>
      <w:proofErr w:type="spellEnd"/>
      <w:r w:rsidRPr="004C72CA">
        <w:rPr>
          <w:szCs w:val="28"/>
        </w:rPr>
        <w:t xml:space="preserve"> деятельности;</w:t>
      </w:r>
      <w:proofErr w:type="gramEnd"/>
    </w:p>
    <w:p w:rsidR="0002481F" w:rsidRPr="004C72CA" w:rsidRDefault="0002481F" w:rsidP="004C72CA">
      <w:pPr>
        <w:pStyle w:val="21"/>
        <w:spacing w:line="240" w:lineRule="auto"/>
        <w:rPr>
          <w:spacing w:val="-2"/>
          <w:szCs w:val="28"/>
        </w:rPr>
      </w:pPr>
      <w:r w:rsidRPr="004C72CA">
        <w:rPr>
          <w:spacing w:val="2"/>
          <w:szCs w:val="28"/>
        </w:rPr>
        <w:t xml:space="preserve">создавать средствами живописи, графики, </w:t>
      </w:r>
      <w:proofErr w:type="spellStart"/>
      <w:r w:rsidRPr="004C72CA">
        <w:rPr>
          <w:spacing w:val="2"/>
          <w:szCs w:val="28"/>
        </w:rPr>
        <w:t>скульптуры</w:t>
      </w:r>
      <w:proofErr w:type="gramStart"/>
      <w:r w:rsidRPr="004C72CA">
        <w:rPr>
          <w:spacing w:val="2"/>
          <w:szCs w:val="28"/>
        </w:rPr>
        <w:t>,</w:t>
      </w:r>
      <w:r w:rsidRPr="004C72CA">
        <w:rPr>
          <w:szCs w:val="28"/>
        </w:rPr>
        <w:t>д</w:t>
      </w:r>
      <w:proofErr w:type="gramEnd"/>
      <w:r w:rsidRPr="004C72CA">
        <w:rPr>
          <w:szCs w:val="28"/>
        </w:rPr>
        <w:t>екоративно­прикладного</w:t>
      </w:r>
      <w:proofErr w:type="spellEnd"/>
      <w:r w:rsidRPr="004C72CA">
        <w:rPr>
          <w:szCs w:val="28"/>
        </w:rPr>
        <w:t xml:space="preserve"> искусства образ человека: переда</w:t>
      </w:r>
      <w:r w:rsidRPr="004C72CA">
        <w:rPr>
          <w:spacing w:val="-2"/>
          <w:szCs w:val="28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-4"/>
          <w:szCs w:val="28"/>
        </w:rPr>
        <w:t>наблюдать, сравнивать, сопоставлять и анализировать про</w:t>
      </w:r>
      <w:r w:rsidRPr="004C72CA">
        <w:rPr>
          <w:spacing w:val="2"/>
          <w:szCs w:val="28"/>
        </w:rPr>
        <w:t>странственную форму предмета; изображать предметы раз</w:t>
      </w:r>
      <w:r w:rsidRPr="004C72CA">
        <w:rPr>
          <w:szCs w:val="28"/>
        </w:rPr>
        <w:t xml:space="preserve">личной формы; использовать простые формы для создания </w:t>
      </w:r>
      <w:r w:rsidRPr="004C72CA">
        <w:rPr>
          <w:spacing w:val="2"/>
          <w:szCs w:val="28"/>
        </w:rPr>
        <w:t xml:space="preserve">выразительных образов в живописи, скульптуре, графике, </w:t>
      </w:r>
      <w:r w:rsidRPr="004C72CA">
        <w:rPr>
          <w:szCs w:val="28"/>
        </w:rPr>
        <w:t>художественном конструировании;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pacing w:val="-4"/>
          <w:szCs w:val="28"/>
        </w:rPr>
        <w:lastRenderedPageBreak/>
        <w:t>использовать декоративные элементы, геометрические, рас</w:t>
      </w:r>
      <w:r w:rsidRPr="004C72CA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4C72CA">
        <w:rPr>
          <w:szCs w:val="28"/>
        </w:rPr>
        <w:t>художественно­творческой</w:t>
      </w:r>
      <w:proofErr w:type="spellEnd"/>
      <w:r w:rsidRPr="004C72CA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02481F" w:rsidRPr="004C72CA" w:rsidRDefault="0002481F" w:rsidP="004C72CA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>пользоваться средствами выразительности языка жи</w:t>
      </w:r>
      <w:r w:rsidRPr="004C72CA">
        <w:rPr>
          <w:i/>
          <w:spacing w:val="-2"/>
          <w:szCs w:val="28"/>
        </w:rPr>
        <w:t xml:space="preserve">вописи, графики, скульптуры, </w:t>
      </w:r>
      <w:proofErr w:type="spellStart"/>
      <w:r w:rsidRPr="004C72CA">
        <w:rPr>
          <w:i/>
          <w:spacing w:val="-2"/>
          <w:szCs w:val="28"/>
        </w:rPr>
        <w:t>декоративно­прикладного</w:t>
      </w:r>
      <w:proofErr w:type="spellEnd"/>
      <w:r w:rsidRPr="004C72CA">
        <w:rPr>
          <w:i/>
          <w:spacing w:val="-2"/>
          <w:szCs w:val="28"/>
        </w:rPr>
        <w:t xml:space="preserve"> </w:t>
      </w:r>
      <w:r w:rsidRPr="004C72CA">
        <w:rPr>
          <w:i/>
          <w:szCs w:val="28"/>
        </w:rPr>
        <w:t xml:space="preserve">искусства, художественного конструирования в собственной </w:t>
      </w:r>
      <w:proofErr w:type="spellStart"/>
      <w:r w:rsidRPr="004C72CA">
        <w:rPr>
          <w:i/>
          <w:spacing w:val="-2"/>
          <w:szCs w:val="28"/>
        </w:rPr>
        <w:t>художественно­творческой</w:t>
      </w:r>
      <w:proofErr w:type="spellEnd"/>
      <w:r w:rsidRPr="004C72CA">
        <w:rPr>
          <w:i/>
          <w:spacing w:val="-2"/>
          <w:szCs w:val="28"/>
        </w:rPr>
        <w:t xml:space="preserve"> деятельности; передавать раз</w:t>
      </w:r>
      <w:r w:rsidRPr="004C72CA">
        <w:rPr>
          <w:i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C72CA">
        <w:rPr>
          <w:i/>
          <w:szCs w:val="28"/>
        </w:rPr>
        <w:t>Paint</w:t>
      </w:r>
      <w:proofErr w:type="spellEnd"/>
      <w:r w:rsidRPr="004C72CA">
        <w:rPr>
          <w:i/>
          <w:szCs w:val="28"/>
        </w:rPr>
        <w:t>.</w:t>
      </w:r>
    </w:p>
    <w:p w:rsidR="0002481F" w:rsidRPr="004C72CA" w:rsidRDefault="0002481F" w:rsidP="004C72CA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72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искусства. О чём говорит искусство?</w:t>
      </w:r>
    </w:p>
    <w:p w:rsidR="0002481F" w:rsidRPr="004C72CA" w:rsidRDefault="0002481F" w:rsidP="004C72CA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r w:rsidRPr="004C72CA">
        <w:rPr>
          <w:szCs w:val="28"/>
        </w:rPr>
        <w:t xml:space="preserve">осознавать значимые темы искусства и отражать их в собственной </w:t>
      </w:r>
      <w:proofErr w:type="spellStart"/>
      <w:r w:rsidRPr="004C72CA">
        <w:rPr>
          <w:szCs w:val="28"/>
        </w:rPr>
        <w:t>художественно­творческой</w:t>
      </w:r>
      <w:proofErr w:type="spellEnd"/>
      <w:r w:rsidRPr="004C72CA">
        <w:rPr>
          <w:szCs w:val="28"/>
        </w:rPr>
        <w:t xml:space="preserve"> деятельности;</w:t>
      </w:r>
    </w:p>
    <w:p w:rsidR="0002481F" w:rsidRPr="004C72CA" w:rsidRDefault="0002481F" w:rsidP="004C72CA">
      <w:pPr>
        <w:pStyle w:val="21"/>
        <w:spacing w:line="240" w:lineRule="auto"/>
        <w:rPr>
          <w:szCs w:val="28"/>
        </w:rPr>
      </w:pPr>
      <w:proofErr w:type="gramStart"/>
      <w:r w:rsidRPr="004C72CA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4C72CA">
        <w:rPr>
          <w:szCs w:val="28"/>
        </w:rPr>
        <w:t> </w:t>
      </w:r>
      <w:r w:rsidRPr="004C72CA">
        <w:rPr>
          <w:szCs w:val="28"/>
        </w:rPr>
        <w:t>т.</w:t>
      </w:r>
      <w:r w:rsidRPr="004C72CA">
        <w:rPr>
          <w:szCs w:val="28"/>
        </w:rPr>
        <w:t> </w:t>
      </w:r>
      <w:r w:rsidRPr="004C72CA">
        <w:rPr>
          <w:szCs w:val="28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4C72CA">
        <w:rPr>
          <w:szCs w:val="28"/>
        </w:rPr>
        <w:t>цветоведения</w:t>
      </w:r>
      <w:proofErr w:type="spellEnd"/>
      <w:r w:rsidRPr="004C72CA">
        <w:rPr>
          <w:szCs w:val="28"/>
        </w:rPr>
        <w:t>, усвоенные способы действия.</w:t>
      </w:r>
      <w:proofErr w:type="gramEnd"/>
    </w:p>
    <w:p w:rsidR="0002481F" w:rsidRPr="004C72CA" w:rsidRDefault="0002481F" w:rsidP="004C72CA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pacing w:val="-2"/>
          <w:szCs w:val="28"/>
        </w:rPr>
        <w:t>видеть, чувствовать и изображать красоту и раз</w:t>
      </w:r>
      <w:r w:rsidRPr="004C72CA">
        <w:rPr>
          <w:i/>
          <w:szCs w:val="28"/>
        </w:rPr>
        <w:t>нообразие природы, человека, зданий, предметов;</w:t>
      </w:r>
    </w:p>
    <w:p w:rsidR="0002481F" w:rsidRPr="004C72CA" w:rsidRDefault="0002481F" w:rsidP="004C72CA">
      <w:pPr>
        <w:pStyle w:val="21"/>
        <w:spacing w:line="240" w:lineRule="auto"/>
        <w:rPr>
          <w:i/>
          <w:spacing w:val="2"/>
          <w:szCs w:val="28"/>
        </w:rPr>
      </w:pPr>
      <w:r w:rsidRPr="004C72CA">
        <w:rPr>
          <w:i/>
          <w:spacing w:val="4"/>
          <w:szCs w:val="28"/>
        </w:rPr>
        <w:t xml:space="preserve">понимать и передавать в художественной работе </w:t>
      </w:r>
      <w:r w:rsidRPr="004C72CA">
        <w:rPr>
          <w:i/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pacing w:val="2"/>
          <w:szCs w:val="28"/>
        </w:rPr>
        <w:t>изображать пейзажи, натюрморты, портреты, вы</w:t>
      </w:r>
      <w:r w:rsidRPr="004C72CA">
        <w:rPr>
          <w:i/>
          <w:szCs w:val="28"/>
        </w:rPr>
        <w:t>ражая своё отношение к ним;</w:t>
      </w:r>
    </w:p>
    <w:p w:rsidR="0002481F" w:rsidRPr="004C72CA" w:rsidRDefault="0002481F" w:rsidP="004C72CA">
      <w:pPr>
        <w:pStyle w:val="21"/>
        <w:spacing w:line="240" w:lineRule="auto"/>
        <w:rPr>
          <w:i/>
          <w:szCs w:val="28"/>
        </w:rPr>
      </w:pPr>
      <w:r w:rsidRPr="004C72CA">
        <w:rPr>
          <w:i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861B9" w:rsidRPr="004C72CA" w:rsidRDefault="007861B9" w:rsidP="004C72C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C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5B0090" w:rsidRPr="004C72CA" w:rsidRDefault="007861B9" w:rsidP="004C72CA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90" w:rsidRPr="004C72CA" w:rsidRDefault="005B0090" w:rsidP="001344D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B0090" w:rsidRPr="004C72CA" w:rsidRDefault="005B0090" w:rsidP="004C72CA">
      <w:pPr>
        <w:pStyle w:val="a3"/>
        <w:shd w:val="clear" w:color="auto" w:fill="FFFFFF"/>
        <w:spacing w:after="0" w:line="240" w:lineRule="auto"/>
        <w:ind w:left="0" w:right="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C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через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4C72CA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 w:rsidR="00E026E6"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сств в п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материального окружения.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д. Приёмы работы с различными графическими материалами.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C72CA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C72CA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 w:rsidR="004C518D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C72CA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C72CA">
        <w:rPr>
          <w:rFonts w:ascii="Times New Roman" w:hAnsi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4C72CA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C72CA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Декоративно</w:t>
      </w:r>
      <w:r w:rsidR="00E54A1B" w:rsidRPr="004C72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4C72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­</w:t>
      </w:r>
      <w:r w:rsidR="00E54A1B" w:rsidRPr="004C72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4C72C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прикладное искусство. </w:t>
      </w:r>
      <w:r w:rsidRPr="004C72CA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</w:t>
      </w:r>
      <w:r w:rsidR="00E54A1B" w:rsidRPr="004C72CA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-4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прикладного искусства и его роль в жизни человека. 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Понятие о синтетичном характере народной культуры (украшение</w:t>
      </w:r>
      <w:r w:rsidR="004C518D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4C72CA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 xml:space="preserve"> Образ человека в традиционной культуре.</w:t>
      </w:r>
      <w:r w:rsidR="004C518D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lastRenderedPageBreak/>
        <w:t>Представления народа о мужской</w:t>
      </w:r>
      <w:r w:rsidR="004C518D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отражённые в изобразительном искус</w:t>
      </w:r>
      <w:r w:rsidRPr="004C72CA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прикладном искусстве. Разнообразие форм</w:t>
      </w:r>
      <w:r w:rsidR="0040094C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в природе как основа декоративных форм в прикладном</w:t>
      </w:r>
      <w:r w:rsidR="00E54A1B"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искусстве (цветы, раскраска бабочек, переплетение ветвей </w:t>
      </w:r>
      <w:r w:rsidRPr="004C72CA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низкое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4C72CA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4C72CA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4C72CA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4C72CA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4C72CA">
        <w:rPr>
          <w:rFonts w:ascii="Times New Roman" w:hAnsi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4C72CA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прикладном искусстве.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4C72CA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Темы искусства. 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художественных материалов и сре</w:t>
      </w: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выразительных образов природы. Постройки в природе: птичьи </w:t>
      </w:r>
      <w:r w:rsidRPr="004C72CA">
        <w:rPr>
          <w:rFonts w:ascii="Times New Roman" w:hAnsi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т.д.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Восприятие и эмоциональная оценка шедевров русского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Общность </w:t>
      </w:r>
      <w:r w:rsidRPr="004C72CA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4C72CA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Ван</w:t>
      </w:r>
      <w:r w:rsidR="00E54A1B"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 Гог и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  <w:proofErr w:type="gramEnd"/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4C72CA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C72CA">
        <w:rPr>
          <w:rFonts w:ascii="Times New Roman" w:hAnsi="Times New Roman"/>
          <w:color w:val="auto"/>
          <w:sz w:val="28"/>
          <w:szCs w:val="28"/>
        </w:rPr>
        <w:t>Образы архитектуры и декоративно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прикладного искусства.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4C72CA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C72CA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E026E6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Отечества.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т.</w:t>
      </w:r>
      <w:r w:rsidRPr="004C72CA">
        <w:rPr>
          <w:rFonts w:ascii="Times New Roman" w:hAnsi="Times New Roman"/>
          <w:color w:val="auto"/>
          <w:sz w:val="28"/>
          <w:szCs w:val="28"/>
        </w:rPr>
        <w:t> </w:t>
      </w:r>
      <w:r w:rsidRPr="004C72CA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4C72CA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алов и сре</w:t>
      </w: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проектов красивых, удобных </w:t>
      </w:r>
      <w:r w:rsidRPr="004C72CA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сств </w:t>
      </w:r>
      <w:r w:rsidRPr="004C72CA">
        <w:rPr>
          <w:rFonts w:ascii="Times New Roman" w:hAnsi="Times New Roman"/>
          <w:color w:val="auto"/>
          <w:sz w:val="28"/>
          <w:szCs w:val="28"/>
        </w:rPr>
        <w:t>в п</w:t>
      </w:r>
      <w:proofErr w:type="gramEnd"/>
      <w:r w:rsidRPr="004C72CA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 w:rsidR="0066673A"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и декоративно</w:t>
      </w:r>
      <w:r w:rsidR="00E54A1B"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pacing w:val="-2"/>
          <w:sz w:val="28"/>
          <w:szCs w:val="28"/>
        </w:rPr>
        <w:t xml:space="preserve">прикладного искусства народов России). Жанр </w:t>
      </w:r>
      <w:r w:rsidRPr="004C72CA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прикладной и художественно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конструкторской деятельности.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4C72CA">
        <w:rPr>
          <w:rFonts w:ascii="Times New Roman" w:hAnsi="Times New Roman"/>
          <w:color w:val="auto"/>
          <w:sz w:val="28"/>
          <w:szCs w:val="28"/>
        </w:rPr>
        <w:t>ративно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­</w:t>
      </w:r>
      <w:r w:rsidR="00E54A1B" w:rsidRPr="004C72C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2CA">
        <w:rPr>
          <w:rFonts w:ascii="Times New Roman" w:hAnsi="Times New Roman"/>
          <w:color w:val="auto"/>
          <w:sz w:val="28"/>
          <w:szCs w:val="28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  <w:proofErr w:type="gramEnd"/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4C72CA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4C72CA">
        <w:rPr>
          <w:rFonts w:ascii="Times New Roman" w:hAnsi="Times New Roman"/>
          <w:color w:val="auto"/>
          <w:sz w:val="28"/>
          <w:szCs w:val="28"/>
        </w:rPr>
        <w:t>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Выбор и применение выразительных сре</w:t>
      </w: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я реали</w:t>
      </w:r>
      <w:r w:rsidRPr="004C72CA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C72CA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объёма, 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4C72C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E51138" w:rsidRPr="004C72CA" w:rsidRDefault="00E51138" w:rsidP="004C72CA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4C72CA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4C72CA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4C72CA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4C72C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4C72CA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4C72C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C72CA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4C72CA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5B0090" w:rsidRPr="004C72CA" w:rsidRDefault="00E51138" w:rsidP="004C72CA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4C72CA">
        <w:rPr>
          <w:rFonts w:ascii="Times New Roman" w:hAnsi="Times New Roman" w:cs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4C72CA">
        <w:rPr>
          <w:rFonts w:ascii="Times New Roman" w:hAnsi="Times New Roman" w:cs="Times New Roman"/>
          <w:spacing w:val="-2"/>
          <w:sz w:val="28"/>
          <w:szCs w:val="28"/>
        </w:rPr>
        <w:t xml:space="preserve">дств </w:t>
      </w:r>
      <w:r w:rsidRPr="004C72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2CA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</w:t>
      </w:r>
    </w:p>
    <w:p w:rsidR="00F22379" w:rsidRPr="004C72CA" w:rsidRDefault="00F22379" w:rsidP="004C72CA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sectPr w:rsidR="00F22379" w:rsidRPr="004C72CA" w:rsidSect="004C72CA">
          <w:pgSz w:w="16838" w:h="11906" w:orient="landscape"/>
          <w:pgMar w:top="720" w:right="1387" w:bottom="720" w:left="1560" w:header="708" w:footer="708" w:gutter="0"/>
          <w:cols w:space="708"/>
          <w:docGrid w:linePitch="360"/>
        </w:sectPr>
      </w:pPr>
      <w:r w:rsidRPr="004C72C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1 </w:t>
      </w:r>
    </w:p>
    <w:p w:rsidR="00E54A1B" w:rsidRPr="00770C97" w:rsidRDefault="001344D4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54A1B" w:rsidRPr="00770C97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CA4B8A" w:rsidRPr="00770C97" w:rsidRDefault="00F22379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97">
        <w:rPr>
          <w:rFonts w:ascii="Times New Roman" w:hAnsi="Times New Roman" w:cs="Times New Roman"/>
          <w:b/>
          <w:sz w:val="24"/>
          <w:szCs w:val="24"/>
        </w:rPr>
        <w:t>1  класс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2"/>
        <w:gridCol w:w="10002"/>
        <w:gridCol w:w="1701"/>
      </w:tblGrid>
      <w:tr w:rsidR="00770C97" w:rsidRPr="00770C97" w:rsidTr="00770C97">
        <w:trPr>
          <w:trHeight w:val="645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3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7" w:rsidRPr="00770C97" w:rsidRDefault="00770C97" w:rsidP="001344D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Изображения. (8 часов)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485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gridAfter w:val="2"/>
          <w:wAfter w:w="11703" w:type="dxa"/>
          <w:trHeight w:val="20"/>
        </w:trPr>
        <w:tc>
          <w:tcPr>
            <w:tcW w:w="2013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 помогает сделать праздник 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 помогает сделать праздник (обобщение темы </w:t>
            </w:r>
            <w:proofErr w:type="gramEnd"/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3"/>
          </w:tcPr>
          <w:p w:rsidR="00770C97" w:rsidRPr="00770C97" w:rsidRDefault="00770C97" w:rsidP="001344D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Знакомство с Мастером  Постройки (11 ч)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Строим город 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3"/>
          </w:tcPr>
          <w:p w:rsidR="00770C97" w:rsidRPr="00770C97" w:rsidRDefault="00770C97" w:rsidP="001344D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Три Брата Мастера всегда трудятся вместе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 Сказочная страна ». Создание панно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 Праздник весны ». Конструирование из бумаги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1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10914" w:type="dxa"/>
            <w:gridSpan w:val="2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margin" w:tblpY="89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0773"/>
        <w:gridCol w:w="1701"/>
      </w:tblGrid>
      <w:tr w:rsidR="00770C97" w:rsidRPr="00770C97" w:rsidTr="00770C97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2"/>
            <w:tcBorders>
              <w:right w:val="single" w:sz="4" w:space="0" w:color="auto"/>
            </w:tcBorders>
          </w:tcPr>
          <w:p w:rsidR="00770C97" w:rsidRPr="00770C97" w:rsidRDefault="00770C97" w:rsidP="001344D4">
            <w:pPr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Чем и как работают художники? (8 часов)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«Цветочная поляна». Три основные краски, строящие многоцветье  мира.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0C97" w:rsidRPr="00770C97" w:rsidRDefault="00770C97" w:rsidP="004C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«Радуга   на   грозовом  небе». Пять красок - всё  богатство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цвета  и  тона.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«Осенний  лес».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Пастель,  цветные мелки,  акварель;  их выразительные  возможности.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«Осенний  листопад».   Выразительные  возможности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аппликации.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«Графика  зимнего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леса».  Выразительные   возможности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графических   материалов.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«Звери   в лесу». Выразительные  возможности  графических   материалов. 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«Птицы  в  лесу». Выразительные  возможности  бумаги.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«Композиция  из  сухих  трав  и  цветов».  Для  художника любой материал может  стать  выразительным.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1344D4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</w:t>
            </w:r>
            <w:r w:rsidRPr="0077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«Наши  друзья - птицы».  Изображение  и реальность.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«Сказочная  птица».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«Веточки  деревьев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с  росой  и   паутинкой».  Украшение  и  реальность.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«Кокошник».   Украшение  и  фантазия.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«Подводный   мир».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Постройка  и  реальность.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«Фантастический  замок».   Постройка  и   фантазия.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«Братья - мастера».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Изображения,  украшения  и   постройки  всегда   работают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015" w:type="dxa"/>
            <w:gridSpan w:val="2"/>
          </w:tcPr>
          <w:p w:rsidR="00770C97" w:rsidRPr="00770C97" w:rsidRDefault="00770C97" w:rsidP="001344D4">
            <w:pPr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О  чём   говорит   искусство</w:t>
            </w: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часов)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«Четвероногий  герой».  Выражение характера  изображаемых  героев.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«Сказочный  мужской  образ».  Выражение   характера  человека.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Женский  образ русских   сказок. (Царевн</w:t>
            </w: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Лебедь  и  </w:t>
            </w:r>
            <w:proofErr w:type="spell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Образ  </w:t>
            </w: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сказочного</w:t>
            </w:r>
            <w:proofErr w:type="gramEnd"/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героя, </w:t>
            </w: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выраженный</w:t>
            </w:r>
            <w:proofErr w:type="gramEnd"/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в  объёме.  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«Море».  Изображение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природы  в  разных  состояниях.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«Человек   и   его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Украшения»  (сумочка,  сарафан, воротничок,  щит  по  выбору,  по</w:t>
            </w:r>
            <w:proofErr w:type="gramEnd"/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заготовленной  форме). Выражение характера   человека  через  украшения.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 бой  </w:t>
            </w:r>
            <w:proofErr w:type="spell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  и  пиратов». Коллективное панно двух 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противоположных  по 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намерениям  сказочных  флотов.  Выражение 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характера  человека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через  украшения.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«В  мире  </w:t>
            </w: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героев». В  изображении, украшении  и  постройке 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выражает  </w:t>
            </w:r>
            <w:proofErr w:type="gramStart"/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чувства,  мысли,  своё   отношение  к  миру.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«Замок  снежной  королевы». Цвет  как  средство  выражения:  тёплые  и  холодные  цвета.  Борьба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тёплого  и  холодного.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C9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«Весна  идёт». Цвет  как  средство  выражения:  тихие   (глухие)  и  звонкие  цвета.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«Весёлый  ручеёк».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Линия  как  средство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  ритм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« Ветка».  Линия  как 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средство выражения: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характер  линий.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 Птички» (коллективное   панно). Ритм  пятен    как   средство  выражения.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«Смешные  человечки». Пропорции  выражают  характер.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«Весна.  Шум  птиц».</w:t>
            </w:r>
          </w:p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Ритм  линий  и  пятен,  цвет,   пропорции –  средства  выразительности.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20"/>
        </w:trPr>
        <w:tc>
          <w:tcPr>
            <w:tcW w:w="1242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8F9" w:rsidRPr="00770C97" w:rsidRDefault="00DE4051" w:rsidP="004C72CA">
      <w:pPr>
        <w:pStyle w:val="ParagraphStyle"/>
        <w:jc w:val="both"/>
        <w:rPr>
          <w:rFonts w:ascii="Times New Roman" w:hAnsi="Times New Roman" w:cs="Times New Roman"/>
          <w:b/>
        </w:rPr>
      </w:pPr>
      <w:r w:rsidRPr="00770C97">
        <w:rPr>
          <w:rFonts w:ascii="Times New Roman" w:hAnsi="Times New Roman" w:cs="Times New Roman"/>
          <w:b/>
        </w:rPr>
        <w:t xml:space="preserve"> </w:t>
      </w:r>
    </w:p>
    <w:p w:rsidR="00CA4B8A" w:rsidRPr="004C72CA" w:rsidRDefault="00CA4B8A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B8A" w:rsidRPr="004C72CA" w:rsidRDefault="00CA4B8A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AD1" w:rsidRPr="004C72CA" w:rsidRDefault="00644AD1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A" w:rsidRPr="004C72CA" w:rsidRDefault="00770C97" w:rsidP="004C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A7EB7" w:rsidRPr="004C72C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1701"/>
      </w:tblGrid>
      <w:tr w:rsidR="00770C97" w:rsidRPr="00770C97" w:rsidTr="00770C97">
        <w:trPr>
          <w:trHeight w:val="873"/>
        </w:trPr>
        <w:tc>
          <w:tcPr>
            <w:tcW w:w="817" w:type="dxa"/>
            <w:vAlign w:val="center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98" w:type="dxa"/>
            <w:vAlign w:val="center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70C97" w:rsidRPr="00770C97" w:rsidTr="00770C97">
        <w:trPr>
          <w:trHeight w:val="486"/>
        </w:trPr>
        <w:tc>
          <w:tcPr>
            <w:tcW w:w="12015" w:type="dxa"/>
            <w:gridSpan w:val="2"/>
            <w:vAlign w:val="center"/>
          </w:tcPr>
          <w:p w:rsidR="00770C97" w:rsidRPr="00770C97" w:rsidRDefault="00770C97" w:rsidP="001344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(7 часов)</w:t>
            </w:r>
          </w:p>
        </w:tc>
        <w:tc>
          <w:tcPr>
            <w:tcW w:w="1701" w:type="dxa"/>
            <w:vAlign w:val="center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«Твои игрушки».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519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12015" w:type="dxa"/>
            <w:gridSpan w:val="2"/>
          </w:tcPr>
          <w:p w:rsidR="00770C97" w:rsidRPr="00770C97" w:rsidRDefault="00770C97" w:rsidP="001344D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</w:t>
            </w:r>
            <w:r w:rsidRPr="0077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Искусство художника на улицах твоего города (обобщение темы).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Мы – художники кукольного театра.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529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12015" w:type="dxa"/>
            <w:gridSpan w:val="2"/>
          </w:tcPr>
          <w:p w:rsidR="00770C97" w:rsidRPr="00770C97" w:rsidRDefault="00770C97" w:rsidP="001344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 (</w:t>
            </w:r>
            <w:r w:rsidRPr="0077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975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389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695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695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  <w:tcBorders>
              <w:right w:val="single" w:sz="4" w:space="0" w:color="auto"/>
            </w:tcBorders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106"/>
        </w:trPr>
        <w:tc>
          <w:tcPr>
            <w:tcW w:w="817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770C97" w:rsidRPr="00770C97" w:rsidRDefault="00770C97" w:rsidP="004C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C97" w:rsidRPr="00770C97" w:rsidRDefault="00770C97" w:rsidP="004C72CA">
            <w:pPr>
              <w:pStyle w:val="af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8243A4" w:rsidRPr="00770C97" w:rsidRDefault="008243A4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051" w:rsidRPr="004C72CA" w:rsidRDefault="00DE4051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ED4" w:rsidRPr="004C72CA" w:rsidRDefault="00770C97" w:rsidP="004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B5F25" w:rsidRPr="004C72C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1190"/>
        <w:gridCol w:w="1701"/>
      </w:tblGrid>
      <w:tr w:rsidR="00770C97" w:rsidRPr="00770C97" w:rsidTr="00770C97">
        <w:trPr>
          <w:trHeight w:val="688"/>
        </w:trPr>
        <w:tc>
          <w:tcPr>
            <w:tcW w:w="859" w:type="dxa"/>
            <w:shd w:val="clear" w:color="auto" w:fill="FFFFFF" w:themeFill="background1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0" w:type="dxa"/>
            <w:shd w:val="clear" w:color="auto" w:fill="FFFFFF" w:themeFill="background1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70C97" w:rsidRPr="00770C97" w:rsidTr="00770C97">
        <w:trPr>
          <w:trHeight w:val="627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70C97">
              <w:rPr>
                <w:rStyle w:val="FontStyle104"/>
                <w:rFonts w:eastAsiaTheme="minorEastAsia"/>
                <w:sz w:val="24"/>
                <w:szCs w:val="24"/>
              </w:rPr>
              <w:t>Пейзаж родной земли</w:t>
            </w: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770C97">
              <w:rPr>
                <w:rFonts w:ascii="Times New Roman" w:hAnsi="Times New Roman"/>
              </w:rPr>
              <w:t>2</w:t>
            </w:r>
          </w:p>
        </w:tc>
      </w:tr>
      <w:tr w:rsidR="00770C97" w:rsidRPr="00770C97" w:rsidTr="00770C97">
        <w:trPr>
          <w:trHeight w:val="470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70C97">
              <w:rPr>
                <w:rStyle w:val="FontStyle104"/>
                <w:rFonts w:eastAsiaTheme="minorEastAsia"/>
                <w:sz w:val="24"/>
                <w:szCs w:val="24"/>
              </w:rPr>
              <w:t>Деревня — деревянный мир</w:t>
            </w: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70C97">
              <w:rPr>
                <w:rStyle w:val="FontStyle104"/>
                <w:rFonts w:eastAsiaTheme="minorEastAsia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404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190" w:type="dxa"/>
          </w:tcPr>
          <w:p w:rsidR="00770C97" w:rsidRPr="00770C97" w:rsidRDefault="00770C97" w:rsidP="001344D4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Красота человека</w:t>
            </w:r>
          </w:p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487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770C97">
              <w:rPr>
                <w:rFonts w:ascii="Times New Roman" w:hAnsi="Times New Roman"/>
              </w:rPr>
              <w:t>2</w:t>
            </w:r>
          </w:p>
        </w:tc>
      </w:tr>
      <w:tr w:rsidR="00770C97" w:rsidRPr="00770C97" w:rsidTr="00770C97">
        <w:trPr>
          <w:trHeight w:val="551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Родной угол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Древние соборы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Style6"/>
              <w:widowControl/>
              <w:jc w:val="both"/>
              <w:rPr>
                <w:rFonts w:ascii="Times New Roman" w:hAnsi="Times New Roman"/>
                <w:spacing w:val="2"/>
              </w:rPr>
            </w:pPr>
            <w:r w:rsidRPr="00770C97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Города Русской земли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Fonts w:ascii="Times New Roman" w:hAnsi="Times New Roman"/>
                <w:bCs/>
                <w:spacing w:val="-4"/>
              </w:rPr>
            </w:pPr>
            <w:r w:rsidRPr="00770C97">
              <w:rPr>
                <w:rFonts w:ascii="Times New Roman" w:hAnsi="Times New Roman"/>
                <w:bCs/>
                <w:spacing w:val="-4"/>
              </w:rPr>
              <w:t>1</w:t>
            </w:r>
          </w:p>
        </w:tc>
      </w:tr>
      <w:tr w:rsidR="00770C97" w:rsidRPr="00770C97" w:rsidTr="001344D4">
        <w:trPr>
          <w:trHeight w:val="363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Узорочье теремов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63"/>
              <w:widowControl/>
              <w:jc w:val="both"/>
              <w:rPr>
                <w:rStyle w:val="FontStyle143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70C97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</w:t>
            </w:r>
          </w:p>
        </w:tc>
      </w:tr>
      <w:tr w:rsidR="00770C97" w:rsidRPr="00770C97" w:rsidTr="001344D4">
        <w:trPr>
          <w:trHeight w:val="34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Народы гор и степей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401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Города в пустыне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Древняя Эллада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70C97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ad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70C97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rFonts w:eastAsiaTheme="minorEastAsia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5"/>
              <w:widowControl/>
              <w:spacing w:line="240" w:lineRule="auto"/>
              <w:ind w:left="-60" w:firstLine="0"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Материнство</w:t>
            </w:r>
          </w:p>
          <w:p w:rsidR="00770C97" w:rsidRPr="00770C97" w:rsidRDefault="00770C97" w:rsidP="004C72CA">
            <w:pPr>
              <w:pStyle w:val="ac"/>
              <w:spacing w:line="24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Мудрость старости</w:t>
            </w:r>
          </w:p>
        </w:tc>
        <w:tc>
          <w:tcPr>
            <w:tcW w:w="1701" w:type="dxa"/>
          </w:tcPr>
          <w:p w:rsidR="00770C97" w:rsidRPr="00770C97" w:rsidRDefault="00770C97" w:rsidP="004C72CA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41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Сопереживание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Герои-защитники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770C97">
              <w:rPr>
                <w:rFonts w:ascii="Times New Roman" w:hAnsi="Times New Roman"/>
              </w:rPr>
              <w:t>1</w:t>
            </w:r>
          </w:p>
        </w:tc>
      </w:tr>
      <w:tr w:rsidR="00770C97" w:rsidRPr="00770C97" w:rsidTr="00770C97">
        <w:trPr>
          <w:trHeight w:val="85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Юность и надежды</w:t>
            </w: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770C97" w:rsidRPr="00770C97" w:rsidTr="00770C97">
        <w:trPr>
          <w:trHeight w:val="571"/>
        </w:trPr>
        <w:tc>
          <w:tcPr>
            <w:tcW w:w="859" w:type="dxa"/>
          </w:tcPr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770C97" w:rsidRPr="00770C97" w:rsidRDefault="00770C97" w:rsidP="004C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0" w:type="dxa"/>
          </w:tcPr>
          <w:p w:rsidR="00770C97" w:rsidRPr="00770C97" w:rsidRDefault="00770C97" w:rsidP="004C72CA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9"/>
                <w:sz w:val="24"/>
                <w:szCs w:val="24"/>
              </w:rPr>
            </w:pPr>
            <w:r w:rsidRPr="00770C97">
              <w:rPr>
                <w:rStyle w:val="FontStyle29"/>
                <w:sz w:val="24"/>
                <w:szCs w:val="24"/>
              </w:rPr>
              <w:t>Искусство народов мира (обобщение темы)</w:t>
            </w:r>
          </w:p>
          <w:p w:rsidR="00770C97" w:rsidRPr="00770C97" w:rsidRDefault="00770C97" w:rsidP="004C72CA">
            <w:pPr>
              <w:pStyle w:val="Style82"/>
              <w:spacing w:line="240" w:lineRule="auto"/>
              <w:ind w:left="-60" w:hanging="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0C97" w:rsidRPr="00770C97" w:rsidRDefault="00770C97" w:rsidP="001344D4">
            <w:pPr>
              <w:pStyle w:val="Style6"/>
              <w:widowControl/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770C97">
              <w:rPr>
                <w:rStyle w:val="FontStyle30"/>
                <w:b w:val="0"/>
                <w:sz w:val="24"/>
                <w:szCs w:val="24"/>
              </w:rPr>
              <w:t>2</w:t>
            </w:r>
          </w:p>
        </w:tc>
      </w:tr>
    </w:tbl>
    <w:p w:rsidR="00B60ED4" w:rsidRPr="00770C97" w:rsidRDefault="00B60ED4" w:rsidP="004C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8A" w:rsidRPr="00770C97" w:rsidRDefault="00CA4B8A" w:rsidP="004C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B8A" w:rsidRPr="00770C97" w:rsidSect="004C72CA">
      <w:pgSz w:w="16838" w:h="11906" w:orient="landscape" w:code="9"/>
      <w:pgMar w:top="851" w:right="138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B" w:rsidRDefault="0058645B" w:rsidP="00B60ED4">
      <w:pPr>
        <w:spacing w:after="0" w:line="240" w:lineRule="auto"/>
      </w:pPr>
      <w:r>
        <w:separator/>
      </w:r>
    </w:p>
  </w:endnote>
  <w:endnote w:type="continuationSeparator" w:id="0">
    <w:p w:rsidR="0058645B" w:rsidRDefault="0058645B" w:rsidP="00B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B" w:rsidRDefault="0058645B" w:rsidP="00B60ED4">
      <w:pPr>
        <w:spacing w:after="0" w:line="240" w:lineRule="auto"/>
      </w:pPr>
      <w:r>
        <w:separator/>
      </w:r>
    </w:p>
  </w:footnote>
  <w:footnote w:type="continuationSeparator" w:id="0">
    <w:p w:rsidR="0058645B" w:rsidRDefault="0058645B" w:rsidP="00B6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in;height:3in" o:bullet="t"/>
    </w:pict>
  </w:numPicBullet>
  <w:numPicBullet w:numPicBulletId="1">
    <w:pict>
      <v:shape id="_x0000_i1163" type="#_x0000_t75" style="width:3in;height:3in" o:bullet="t"/>
    </w:pict>
  </w:numPicBullet>
  <w:numPicBullet w:numPicBulletId="2">
    <w:pict>
      <v:shape id="_x0000_i1164" type="#_x0000_t75" style="width:3in;height:3in" o:bullet="t"/>
    </w:pict>
  </w:numPicBullet>
  <w:numPicBullet w:numPicBulletId="3">
    <w:pict>
      <v:shape id="Рисунок 1" o:spid="_x0000_i1165" type="#_x0000_t75" style="width:12pt;height:12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9">
    <w:nsid w:val="03A62667"/>
    <w:multiLevelType w:val="hybridMultilevel"/>
    <w:tmpl w:val="11AA2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3C26AFB"/>
    <w:multiLevelType w:val="hybridMultilevel"/>
    <w:tmpl w:val="BA025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BE553C"/>
    <w:multiLevelType w:val="hybridMultilevel"/>
    <w:tmpl w:val="72D61B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77151B3"/>
    <w:multiLevelType w:val="multilevel"/>
    <w:tmpl w:val="2CA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B6D41"/>
    <w:multiLevelType w:val="hybridMultilevel"/>
    <w:tmpl w:val="2A264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480983"/>
    <w:multiLevelType w:val="hybridMultilevel"/>
    <w:tmpl w:val="2510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CF01AC"/>
    <w:multiLevelType w:val="hybridMultilevel"/>
    <w:tmpl w:val="BE788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8E7685"/>
    <w:multiLevelType w:val="hybridMultilevel"/>
    <w:tmpl w:val="2A2C4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3F7B6E"/>
    <w:multiLevelType w:val="hybridMultilevel"/>
    <w:tmpl w:val="FCEC879A"/>
    <w:lvl w:ilvl="0" w:tplc="AED6FE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8F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A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0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26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0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6A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4F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A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0A2196F"/>
    <w:multiLevelType w:val="multilevel"/>
    <w:tmpl w:val="F08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41B59"/>
    <w:multiLevelType w:val="hybridMultilevel"/>
    <w:tmpl w:val="BF580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5D029A"/>
    <w:multiLevelType w:val="hybridMultilevel"/>
    <w:tmpl w:val="00367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2C3ACE"/>
    <w:multiLevelType w:val="hybridMultilevel"/>
    <w:tmpl w:val="52866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2C7E77"/>
    <w:multiLevelType w:val="hybridMultilevel"/>
    <w:tmpl w:val="C694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EF21F1"/>
    <w:multiLevelType w:val="hybridMultilevel"/>
    <w:tmpl w:val="18888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B52DA7"/>
    <w:multiLevelType w:val="multilevel"/>
    <w:tmpl w:val="2AC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3"/>
  </w:num>
  <w:num w:numId="20">
    <w:abstractNumId w:val="32"/>
  </w:num>
  <w:num w:numId="21">
    <w:abstractNumId w:val="26"/>
  </w:num>
  <w:num w:numId="22">
    <w:abstractNumId w:val="31"/>
  </w:num>
  <w:num w:numId="23">
    <w:abstractNumId w:val="29"/>
  </w:num>
  <w:num w:numId="24">
    <w:abstractNumId w:val="30"/>
  </w:num>
  <w:num w:numId="25">
    <w:abstractNumId w:val="24"/>
  </w:num>
  <w:num w:numId="26">
    <w:abstractNumId w:val="20"/>
  </w:num>
  <w:num w:numId="27">
    <w:abstractNumId w:val="21"/>
  </w:num>
  <w:num w:numId="28">
    <w:abstractNumId w:val="25"/>
  </w:num>
  <w:num w:numId="29">
    <w:abstractNumId w:val="33"/>
  </w:num>
  <w:num w:numId="30">
    <w:abstractNumId w:val="19"/>
  </w:num>
  <w:num w:numId="31">
    <w:abstractNumId w:val="0"/>
  </w:num>
  <w:num w:numId="32">
    <w:abstractNumId w:val="28"/>
  </w:num>
  <w:num w:numId="33">
    <w:abstractNumId w:val="3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8A"/>
    <w:rsid w:val="000176D8"/>
    <w:rsid w:val="0002481F"/>
    <w:rsid w:val="00036CBB"/>
    <w:rsid w:val="00040F0E"/>
    <w:rsid w:val="000571D0"/>
    <w:rsid w:val="00061E53"/>
    <w:rsid w:val="00096119"/>
    <w:rsid w:val="000D4E41"/>
    <w:rsid w:val="000E34E3"/>
    <w:rsid w:val="000E5753"/>
    <w:rsid w:val="000F21DC"/>
    <w:rsid w:val="00133114"/>
    <w:rsid w:val="001344D4"/>
    <w:rsid w:val="00137C38"/>
    <w:rsid w:val="00143E48"/>
    <w:rsid w:val="00154417"/>
    <w:rsid w:val="00193C5B"/>
    <w:rsid w:val="00194DDB"/>
    <w:rsid w:val="00196CB6"/>
    <w:rsid w:val="001A6F7D"/>
    <w:rsid w:val="001D4534"/>
    <w:rsid w:val="001F3D52"/>
    <w:rsid w:val="00201292"/>
    <w:rsid w:val="0020775B"/>
    <w:rsid w:val="002211C7"/>
    <w:rsid w:val="00276EBF"/>
    <w:rsid w:val="002A404F"/>
    <w:rsid w:val="002B5F25"/>
    <w:rsid w:val="002D1A3B"/>
    <w:rsid w:val="002D6AF9"/>
    <w:rsid w:val="002F11C4"/>
    <w:rsid w:val="0030242F"/>
    <w:rsid w:val="00320E7B"/>
    <w:rsid w:val="00334C34"/>
    <w:rsid w:val="003465C1"/>
    <w:rsid w:val="003802FC"/>
    <w:rsid w:val="003D28D5"/>
    <w:rsid w:val="003D5187"/>
    <w:rsid w:val="0040094C"/>
    <w:rsid w:val="00424A53"/>
    <w:rsid w:val="00451A85"/>
    <w:rsid w:val="0046141A"/>
    <w:rsid w:val="00472D49"/>
    <w:rsid w:val="004B19A7"/>
    <w:rsid w:val="004C198C"/>
    <w:rsid w:val="004C518D"/>
    <w:rsid w:val="004C72CA"/>
    <w:rsid w:val="004D3715"/>
    <w:rsid w:val="0051185E"/>
    <w:rsid w:val="005207C8"/>
    <w:rsid w:val="00524689"/>
    <w:rsid w:val="00530E2D"/>
    <w:rsid w:val="00535A7B"/>
    <w:rsid w:val="005646DF"/>
    <w:rsid w:val="00566C32"/>
    <w:rsid w:val="0058645B"/>
    <w:rsid w:val="005A2591"/>
    <w:rsid w:val="005A70E9"/>
    <w:rsid w:val="005B0090"/>
    <w:rsid w:val="005E53BD"/>
    <w:rsid w:val="00605029"/>
    <w:rsid w:val="00617217"/>
    <w:rsid w:val="0062333C"/>
    <w:rsid w:val="006358F9"/>
    <w:rsid w:val="00642F38"/>
    <w:rsid w:val="00644AD1"/>
    <w:rsid w:val="0066673A"/>
    <w:rsid w:val="006C1F4E"/>
    <w:rsid w:val="006E0095"/>
    <w:rsid w:val="006E0168"/>
    <w:rsid w:val="006E76BC"/>
    <w:rsid w:val="006F30D1"/>
    <w:rsid w:val="00705AD1"/>
    <w:rsid w:val="00710B55"/>
    <w:rsid w:val="00760CBA"/>
    <w:rsid w:val="00770C97"/>
    <w:rsid w:val="007861B9"/>
    <w:rsid w:val="00797DDE"/>
    <w:rsid w:val="007B010F"/>
    <w:rsid w:val="007B25FD"/>
    <w:rsid w:val="007C792B"/>
    <w:rsid w:val="007D7522"/>
    <w:rsid w:val="007E47CA"/>
    <w:rsid w:val="007F02C4"/>
    <w:rsid w:val="007F2247"/>
    <w:rsid w:val="00801153"/>
    <w:rsid w:val="008243A4"/>
    <w:rsid w:val="00826AF4"/>
    <w:rsid w:val="00862D62"/>
    <w:rsid w:val="00885170"/>
    <w:rsid w:val="008A33FE"/>
    <w:rsid w:val="008A7EB7"/>
    <w:rsid w:val="008B5947"/>
    <w:rsid w:val="009072F0"/>
    <w:rsid w:val="009139EF"/>
    <w:rsid w:val="0095709D"/>
    <w:rsid w:val="00957924"/>
    <w:rsid w:val="00990FA5"/>
    <w:rsid w:val="009917A8"/>
    <w:rsid w:val="009962C4"/>
    <w:rsid w:val="00997982"/>
    <w:rsid w:val="00A03C7A"/>
    <w:rsid w:val="00A31E4F"/>
    <w:rsid w:val="00A60455"/>
    <w:rsid w:val="00AC7E52"/>
    <w:rsid w:val="00AD62BF"/>
    <w:rsid w:val="00AD7698"/>
    <w:rsid w:val="00AE20D8"/>
    <w:rsid w:val="00B03F78"/>
    <w:rsid w:val="00B2227E"/>
    <w:rsid w:val="00B26A0C"/>
    <w:rsid w:val="00B4386A"/>
    <w:rsid w:val="00B44C46"/>
    <w:rsid w:val="00B60ED4"/>
    <w:rsid w:val="00B633E3"/>
    <w:rsid w:val="00B8409F"/>
    <w:rsid w:val="00B87575"/>
    <w:rsid w:val="00B90B50"/>
    <w:rsid w:val="00B934CE"/>
    <w:rsid w:val="00BB0004"/>
    <w:rsid w:val="00BF5BB4"/>
    <w:rsid w:val="00C200DE"/>
    <w:rsid w:val="00C50FAB"/>
    <w:rsid w:val="00C84F40"/>
    <w:rsid w:val="00CA4B8A"/>
    <w:rsid w:val="00D023AF"/>
    <w:rsid w:val="00D073E6"/>
    <w:rsid w:val="00D46CB2"/>
    <w:rsid w:val="00D607EF"/>
    <w:rsid w:val="00D71178"/>
    <w:rsid w:val="00DC34D1"/>
    <w:rsid w:val="00DE4051"/>
    <w:rsid w:val="00DE639A"/>
    <w:rsid w:val="00E026E6"/>
    <w:rsid w:val="00E03ACE"/>
    <w:rsid w:val="00E31AAA"/>
    <w:rsid w:val="00E320BC"/>
    <w:rsid w:val="00E34CC2"/>
    <w:rsid w:val="00E40C2B"/>
    <w:rsid w:val="00E428F5"/>
    <w:rsid w:val="00E5090C"/>
    <w:rsid w:val="00E51138"/>
    <w:rsid w:val="00E54A1B"/>
    <w:rsid w:val="00EA4A75"/>
    <w:rsid w:val="00EC4F65"/>
    <w:rsid w:val="00F22379"/>
    <w:rsid w:val="00F467A3"/>
    <w:rsid w:val="00F6103D"/>
    <w:rsid w:val="00F626F3"/>
    <w:rsid w:val="00F7434A"/>
    <w:rsid w:val="00FC771E"/>
    <w:rsid w:val="00FE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8A"/>
    <w:pPr>
      <w:ind w:left="720"/>
    </w:pPr>
  </w:style>
  <w:style w:type="paragraph" w:styleId="a4">
    <w:name w:val="Normal (Web)"/>
    <w:basedOn w:val="a"/>
    <w:rsid w:val="00CA4B8A"/>
    <w:pPr>
      <w:spacing w:before="280" w:after="280"/>
    </w:pPr>
  </w:style>
  <w:style w:type="paragraph" w:customStyle="1" w:styleId="3">
    <w:name w:val="Заголовок 3+"/>
    <w:basedOn w:val="a"/>
    <w:rsid w:val="00CA4B8A"/>
    <w:pPr>
      <w:widowControl w:val="0"/>
      <w:overflowPunct w:val="0"/>
      <w:autoSpaceDE w:val="0"/>
      <w:spacing w:before="240" w:after="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CA4B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rsid w:val="00CA4B8A"/>
  </w:style>
  <w:style w:type="character" w:customStyle="1" w:styleId="apple-converted-space">
    <w:name w:val="apple-converted-space"/>
    <w:rsid w:val="00CA4B8A"/>
  </w:style>
  <w:style w:type="character" w:customStyle="1" w:styleId="c3">
    <w:name w:val="c3"/>
    <w:rsid w:val="00CA4B8A"/>
  </w:style>
  <w:style w:type="table" w:styleId="a5">
    <w:name w:val="Table Grid"/>
    <w:basedOn w:val="a1"/>
    <w:uiPriority w:val="59"/>
    <w:rsid w:val="00CA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CA4B8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A4B8A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CA4B8A"/>
  </w:style>
  <w:style w:type="paragraph" w:styleId="a9">
    <w:name w:val="header"/>
    <w:basedOn w:val="a"/>
    <w:link w:val="a8"/>
    <w:uiPriority w:val="99"/>
    <w:unhideWhenUsed/>
    <w:rsid w:val="00CA4B8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CA4B8A"/>
  </w:style>
  <w:style w:type="paragraph" w:styleId="ab">
    <w:name w:val="footer"/>
    <w:basedOn w:val="a"/>
    <w:link w:val="aa"/>
    <w:uiPriority w:val="99"/>
    <w:unhideWhenUsed/>
    <w:rsid w:val="00CA4B8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Новый"/>
    <w:basedOn w:val="a"/>
    <w:rsid w:val="00B60ED4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B60ED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B60E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60ED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60ED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60ED4"/>
    <w:pPr>
      <w:widowControl w:val="0"/>
      <w:suppressAutoHyphens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60ED4"/>
    <w:rPr>
      <w:rFonts w:ascii="Tahoma" w:hAnsi="Tahoma" w:cs="Tahoma"/>
      <w:b/>
      <w:bCs/>
      <w:sz w:val="18"/>
      <w:szCs w:val="18"/>
    </w:rPr>
  </w:style>
  <w:style w:type="table" w:customStyle="1" w:styleId="-11">
    <w:name w:val="Светлая заливка - Акцент 11"/>
    <w:basedOn w:val="a1"/>
    <w:uiPriority w:val="60"/>
    <w:rsid w:val="00B60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d">
    <w:name w:val="Основной"/>
    <w:basedOn w:val="a"/>
    <w:link w:val="ae"/>
    <w:rsid w:val="00E5113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rsid w:val="00E511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D4E4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d"/>
    <w:rsid w:val="000D4E41"/>
    <w:rPr>
      <w:i/>
      <w:iCs/>
    </w:rPr>
  </w:style>
  <w:style w:type="character" w:customStyle="1" w:styleId="Zag11">
    <w:name w:val="Zag_11"/>
    <w:rsid w:val="000D4E4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D4E41"/>
    <w:pPr>
      <w:numPr>
        <w:numId w:val="3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0D4E41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6358F9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f0">
    <w:name w:val="No Spacing"/>
    <w:uiPriority w:val="1"/>
    <w:qFormat/>
    <w:rsid w:val="008A7E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03C7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A03C7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29D88FB94B3A4D9373AED9C5310884" ma:contentTypeVersion="2" ma:contentTypeDescription="Создание документа." ma:contentTypeScope="" ma:versionID="69586efc9c468dcc166b2d7da1687c7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9C8A-7D08-4FF9-8B0C-CAE8120C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63A149-C681-44F9-8D7E-91E3C77096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B0967E-E69B-449E-B46E-E19B2F746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71383-33AC-4106-84EF-F650EC8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18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изобразительному искусству 1-4 классы</vt:lpstr>
    </vt:vector>
  </TitlesOfParts>
  <Company>Reanimator Extreme Edition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изобразительному искусству 1-4 классы</dc:title>
  <dc:creator>Учитель</dc:creator>
  <cp:lastModifiedBy>бунькова </cp:lastModifiedBy>
  <cp:revision>7</cp:revision>
  <dcterms:created xsi:type="dcterms:W3CDTF">2012-04-26T08:58:00Z</dcterms:created>
  <dcterms:modified xsi:type="dcterms:W3CDTF">2019-06-26T05:40:00Z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0x010100A929D88FB94B3A4D9373AED9C5310884</vt:lpwstr>
  </property>
</Properties>
</file>