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51" w:rsidRDefault="00FF1151" w:rsidP="00FF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FF1151" w:rsidRDefault="00FF1151" w:rsidP="00FF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FF1151" w:rsidRDefault="00FF1151" w:rsidP="00FF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FF1151" w:rsidRDefault="00FF1151" w:rsidP="00FF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ООО</w:t>
      </w: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Родная литература на русском языке </w:t>
      </w: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FF1151" w:rsidRDefault="00FF1151" w:rsidP="00FF1151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151" w:rsidRDefault="00FF1151" w:rsidP="00FF115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FF1151" w:rsidRDefault="00FF1151" w:rsidP="00FF1151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FF1151" w:rsidRPr="00CE2EC3" w:rsidRDefault="00FF1151" w:rsidP="00FF1151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CE2EC3" w:rsidRPr="00CE2EC3">
        <w:rPr>
          <w:rFonts w:ascii="Times New Roman" w:hAnsi="Times New Roman" w:cs="Times New Roman"/>
          <w:sz w:val="28"/>
          <w:szCs w:val="28"/>
        </w:rPr>
        <w:t>6</w:t>
      </w:r>
      <w:r w:rsidR="00CE2EC3">
        <w:rPr>
          <w:rFonts w:ascii="Times New Roman" w:hAnsi="Times New Roman" w:cs="Times New Roman"/>
          <w:sz w:val="28"/>
          <w:szCs w:val="28"/>
        </w:rPr>
        <w:t>, 8, 9</w:t>
      </w:r>
    </w:p>
    <w:p w:rsidR="00FF1151" w:rsidRDefault="00FF1151" w:rsidP="00FF1151">
      <w:pPr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rPr>
          <w:rFonts w:ascii="Times New Roman" w:hAnsi="Times New Roman" w:cs="Times New Roman"/>
          <w:sz w:val="28"/>
          <w:szCs w:val="28"/>
        </w:rPr>
      </w:pPr>
    </w:p>
    <w:p w:rsidR="00FF1151" w:rsidRPr="0023507C" w:rsidRDefault="00FF1151" w:rsidP="00FF1151">
      <w:pPr>
        <w:rPr>
          <w:rFonts w:ascii="Times New Roman" w:hAnsi="Times New Roman" w:cs="Times New Roman"/>
          <w:sz w:val="28"/>
          <w:szCs w:val="28"/>
        </w:rPr>
      </w:pPr>
    </w:p>
    <w:p w:rsidR="00FF1151" w:rsidRDefault="00FF1151" w:rsidP="00FF1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687159" w:rsidRDefault="0023507C" w:rsidP="00687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1B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87159" w:rsidRPr="00687159" w:rsidRDefault="00687159" w:rsidP="006871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Pr="00687159">
        <w:rPr>
          <w:rFonts w:ascii="Times New Roman" w:hAnsi="Times New Roman" w:cs="Times New Roman"/>
          <w:sz w:val="28"/>
          <w:szCs w:val="28"/>
        </w:rPr>
        <w:t xml:space="preserve">абочая программа по предмету «Родная литература на русском языке» составлена на основе: </w:t>
      </w:r>
    </w:p>
    <w:p w:rsidR="00687159" w:rsidRDefault="00687159" w:rsidP="00687159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Требований Федерального государственного образовательного стандарта основного общего образования, утвержденного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</w:t>
      </w:r>
      <w:proofErr w:type="gramEnd"/>
      <w:r>
        <w:rPr>
          <w:sz w:val="28"/>
          <w:szCs w:val="28"/>
        </w:rPr>
        <w:t xml:space="preserve"> № 1897»); </w:t>
      </w:r>
    </w:p>
    <w:p w:rsidR="00687159" w:rsidRDefault="00687159" w:rsidP="00687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основного общего образования МОУ «</w:t>
      </w:r>
      <w:proofErr w:type="spellStart"/>
      <w:r>
        <w:rPr>
          <w:sz w:val="28"/>
          <w:szCs w:val="28"/>
        </w:rPr>
        <w:t>Деевская</w:t>
      </w:r>
      <w:proofErr w:type="spellEnd"/>
      <w:r>
        <w:rPr>
          <w:sz w:val="28"/>
          <w:szCs w:val="28"/>
        </w:rPr>
        <w:t xml:space="preserve"> СОШ», составленной на основе Примерной основной образовательной программы основного общего образования; </w:t>
      </w:r>
    </w:p>
    <w:p w:rsidR="00687159" w:rsidRDefault="00687159" w:rsidP="00687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637.</w:t>
      </w:r>
    </w:p>
    <w:p w:rsidR="00687159" w:rsidRDefault="00687159" w:rsidP="00687159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Цель изучения</w:t>
      </w:r>
      <w:r>
        <w:rPr>
          <w:sz w:val="28"/>
          <w:szCs w:val="28"/>
        </w:rPr>
        <w:t xml:space="preserve"> родной литературы на русском языке  – приобщение учащихся к искусству слова, богатству русской литературы. Основа литературного образования – чтение и изучение малых форм устного народного творчества, художественных произведений, знакомство с биографическими сведениями о мастерах слова и историко-культурными фактами.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</w:t>
      </w:r>
    </w:p>
    <w:p w:rsidR="00687159" w:rsidRDefault="00687159" w:rsidP="00687159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предмета в учебном плане.</w:t>
      </w:r>
    </w:p>
    <w:p w:rsidR="00687159" w:rsidRDefault="00687159" w:rsidP="00687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предусматривает обязательное изучение предмета « Родная литература на русском языке» на этапе основного общего образования: </w:t>
      </w:r>
    </w:p>
    <w:p w:rsidR="00687159" w:rsidRDefault="00687159" w:rsidP="00687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6 классе – 9 ч (0,25 ч. в неделю)</w:t>
      </w:r>
    </w:p>
    <w:p w:rsidR="00687159" w:rsidRDefault="00687159" w:rsidP="00687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 8 классе – 9 ч (0,25 ч. в неделю)</w:t>
      </w:r>
    </w:p>
    <w:p w:rsidR="00687159" w:rsidRDefault="00687159" w:rsidP="0068715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 классе – </w:t>
      </w:r>
      <w:r w:rsidR="00346087" w:rsidRPr="00346087">
        <w:rPr>
          <w:sz w:val="28"/>
          <w:szCs w:val="28"/>
        </w:rPr>
        <w:t>17</w:t>
      </w:r>
      <w:r w:rsidR="00346087">
        <w:rPr>
          <w:sz w:val="28"/>
          <w:szCs w:val="28"/>
        </w:rPr>
        <w:t xml:space="preserve"> ч (0,</w:t>
      </w:r>
      <w:r>
        <w:rPr>
          <w:sz w:val="28"/>
          <w:szCs w:val="28"/>
        </w:rPr>
        <w:t>5 ч. в неделю)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При обучении детей с задержкой психического развития (ЗПР) родн</w:t>
      </w:r>
      <w:r w:rsidR="00687159">
        <w:rPr>
          <w:rFonts w:ascii="Times New Roman" w:hAnsi="Times New Roman" w:cs="Times New Roman"/>
          <w:sz w:val="28"/>
          <w:szCs w:val="28"/>
        </w:rPr>
        <w:t xml:space="preserve">ой литературе на русском языке </w:t>
      </w:r>
      <w:r w:rsidRPr="003D41B5">
        <w:rPr>
          <w:rFonts w:ascii="Times New Roman" w:hAnsi="Times New Roman" w:cs="Times New Roman"/>
          <w:sz w:val="28"/>
          <w:szCs w:val="28"/>
        </w:rPr>
        <w:t xml:space="preserve">ставятся следующие цели: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1) образовательная: усвоения учебного программного материала, овладение детьми определенными учебными знаниями, умениями и навыками (формулировка отражает содержание занятия);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3D41B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3D41B5">
        <w:rPr>
          <w:rFonts w:ascii="Times New Roman" w:hAnsi="Times New Roman" w:cs="Times New Roman"/>
          <w:sz w:val="28"/>
          <w:szCs w:val="28"/>
        </w:rPr>
        <w:t xml:space="preserve">: формирование высших ценностей, совершенствование моделей поведения, овладение детьми коммуникативными умениями, развитие социальной активности и т.д.;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3) коррекционно-развивающая: развитие психических процессов, эмоционально</w:t>
      </w:r>
      <w:r w:rsidR="00687159">
        <w:rPr>
          <w:rFonts w:ascii="Times New Roman" w:hAnsi="Times New Roman" w:cs="Times New Roman"/>
          <w:sz w:val="28"/>
          <w:szCs w:val="28"/>
        </w:rPr>
        <w:t>-</w:t>
      </w:r>
      <w:r w:rsidRPr="003D41B5">
        <w:rPr>
          <w:rFonts w:ascii="Times New Roman" w:hAnsi="Times New Roman" w:cs="Times New Roman"/>
          <w:sz w:val="28"/>
          <w:szCs w:val="28"/>
        </w:rPr>
        <w:t xml:space="preserve">волевой сферы ребенка, исправление и компенсацию имеющихся недостатков специальными педагогическими и психологическими приемами.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07C" w:rsidRPr="003D41B5" w:rsidRDefault="0023507C" w:rsidP="00687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Программа  доступна </w:t>
      </w:r>
      <w:proofErr w:type="gramStart"/>
      <w:r w:rsidRPr="003D41B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D41B5">
        <w:rPr>
          <w:rFonts w:ascii="Times New Roman" w:hAnsi="Times New Roman" w:cs="Times New Roman"/>
          <w:sz w:val="28"/>
          <w:szCs w:val="28"/>
        </w:rPr>
        <w:t xml:space="preserve"> с ЗПР. Однако усвоение ряда тем требует предварительного формирования практических речевых умений, уточнения и расширения словарного запаса и грамматических конструкций, накопления языковых наблюдений и обобщений. Обучающиеся с ЗПР в силу своих индивидуальных психофизических особенностей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</w:t>
      </w:r>
      <w:proofErr w:type="spellStart"/>
      <w:r w:rsidRPr="003D41B5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3D41B5">
        <w:rPr>
          <w:rFonts w:ascii="Times New Roman" w:hAnsi="Times New Roman" w:cs="Times New Roman"/>
          <w:sz w:val="28"/>
          <w:szCs w:val="28"/>
        </w:rPr>
        <w:t xml:space="preserve"> навыки.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</w:t>
      </w:r>
    </w:p>
    <w:p w:rsidR="0023507C" w:rsidRPr="003D41B5" w:rsidRDefault="0023507C" w:rsidP="00687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</w:t>
      </w:r>
      <w:proofErr w:type="gramStart"/>
      <w:r w:rsidRPr="003D41B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D41B5">
        <w:rPr>
          <w:rFonts w:ascii="Times New Roman" w:hAnsi="Times New Roman" w:cs="Times New Roman"/>
          <w:sz w:val="28"/>
          <w:szCs w:val="28"/>
        </w:rPr>
        <w:t xml:space="preserve"> получают только общее представление. Адаптированная рабочая программа отличается</w:t>
      </w:r>
      <w:r w:rsidR="00687159">
        <w:rPr>
          <w:rFonts w:ascii="Times New Roman" w:hAnsi="Times New Roman" w:cs="Times New Roman"/>
          <w:sz w:val="28"/>
          <w:szCs w:val="28"/>
        </w:rPr>
        <w:t xml:space="preserve"> </w:t>
      </w:r>
      <w:r w:rsidRPr="003D41B5">
        <w:rPr>
          <w:rFonts w:ascii="Times New Roman" w:hAnsi="Times New Roman" w:cs="Times New Roman"/>
          <w:sz w:val="28"/>
          <w:szCs w:val="28"/>
        </w:rPr>
        <w:t xml:space="preserve">логикой подачи учебного материала, адаптированного для обучающихся с ЗПР; выбором используемого дидактического материала в зависимости от психофизических особенностей детей; систематизировании занятий для прочного усвоения материала. Адаптированная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Указанные блоки в учебном процессе неразрывно взаимосвязаны или интегрированы.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Коррекционная работа включает следующие направления: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восприятия, памяти, внимания;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различных видов мышления: наглядно-образного, словесно-логического;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основных мыслительных операций: умения сравнивать, анализировать, выделять сходство и различие понятий, работать по </w:t>
      </w:r>
      <w:proofErr w:type="gramStart"/>
      <w:r w:rsidRPr="003D41B5">
        <w:rPr>
          <w:rFonts w:ascii="Times New Roman" w:hAnsi="Times New Roman" w:cs="Times New Roman"/>
          <w:sz w:val="28"/>
          <w:szCs w:val="28"/>
        </w:rPr>
        <w:t>словесной</w:t>
      </w:r>
      <w:proofErr w:type="gramEnd"/>
      <w:r w:rsidRPr="003D41B5">
        <w:rPr>
          <w:rFonts w:ascii="Times New Roman" w:hAnsi="Times New Roman" w:cs="Times New Roman"/>
          <w:sz w:val="28"/>
          <w:szCs w:val="28"/>
        </w:rPr>
        <w:t xml:space="preserve"> и письменной инструкциями, алгоритму, планировать деятельность;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развитие эмоционально-личностной сферы: инициативности, стремления доводить начатое дело до конца; формирование адекватности чувств, устойчивой и адекватной самооценки, умений анализировать свою деятельность, преодолевать трудности; воспитание самостоятельности принятия решения, правильного отношения к критике;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• развитие речи: фонематического восприятия, связной устной и письменной ре</w:t>
      </w:r>
      <w:r w:rsidR="00687159">
        <w:rPr>
          <w:rFonts w:ascii="Times New Roman" w:hAnsi="Times New Roman" w:cs="Times New Roman"/>
          <w:sz w:val="28"/>
          <w:szCs w:val="28"/>
        </w:rPr>
        <w:t>чи</w:t>
      </w:r>
      <w:r w:rsidRPr="003D41B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507C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расширение представлений об окружающем мире и обогащение словаря; </w:t>
      </w:r>
    </w:p>
    <w:p w:rsidR="0023507C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• формирование и развитие учебно-практических действий по устранению индивидуальных пробелов в знаниях. </w:t>
      </w:r>
    </w:p>
    <w:p w:rsidR="0023507C" w:rsidRPr="003D41B5" w:rsidRDefault="0023507C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59" w:rsidRDefault="0023507C" w:rsidP="00687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lastRenderedPageBreak/>
        <w:t>Программа определяет базовые знания и умения, которыми должны овладеть все обучающиеся общеобразовательной школы. Учителю предоставляется право по своему усмотрению использовать пятую часть времени, не ослабляя, однако, изучения базовых знаний и работы по формированию умений и навыков.</w:t>
      </w:r>
    </w:p>
    <w:p w:rsidR="00687159" w:rsidRDefault="0023507C" w:rsidP="00687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 xml:space="preserve"> Для этого учитель располагает следующими возможностями: давать обучающимся аналогичные и смежные темы обобщенно (в виде «блоков»); по-своему использовать материал повторения пройденного; увеличивать (за счет повторения пройденного) количество работ по развитию связной речи, задавать дифференцированные домашние задания. </w:t>
      </w:r>
    </w:p>
    <w:p w:rsidR="0023507C" w:rsidRDefault="0023507C" w:rsidP="006871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1B5">
        <w:rPr>
          <w:rFonts w:ascii="Times New Roman" w:hAnsi="Times New Roman" w:cs="Times New Roman"/>
          <w:sz w:val="28"/>
          <w:szCs w:val="28"/>
        </w:rPr>
        <w:t>Данная программа отражает обязательное для усвоения в основной школе содержание обуч</w:t>
      </w:r>
      <w:r w:rsidR="00687159">
        <w:rPr>
          <w:rFonts w:ascii="Times New Roman" w:hAnsi="Times New Roman" w:cs="Times New Roman"/>
          <w:sz w:val="28"/>
          <w:szCs w:val="28"/>
        </w:rPr>
        <w:t>ения по родной литературе на русском языке.</w:t>
      </w:r>
    </w:p>
    <w:p w:rsidR="00687159" w:rsidRPr="0069018C" w:rsidRDefault="00687159" w:rsidP="006871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69018C">
        <w:rPr>
          <w:b/>
          <w:bCs/>
          <w:sz w:val="28"/>
          <w:szCs w:val="28"/>
        </w:rPr>
        <w:t>ПЛАНИРУЕМЫЕ РЕЗУЛЬТАТЫ ОСВОЕНИЯ КУРСА</w:t>
      </w:r>
    </w:p>
    <w:p w:rsidR="00687159" w:rsidRPr="00F15FF8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87159" w:rsidRPr="00DC1606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и мировоззрения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797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осознание себя представителями своего народа и гражда</w:t>
      </w:r>
      <w:r>
        <w:rPr>
          <w:rFonts w:ascii="Times New Roman" w:hAnsi="Times New Roman" w:cs="Times New Roman"/>
          <w:sz w:val="28"/>
          <w:szCs w:val="28"/>
        </w:rPr>
        <w:t xml:space="preserve">нами Российского государства;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чувства </w:t>
      </w:r>
      <w:r>
        <w:rPr>
          <w:rFonts w:ascii="Times New Roman" w:hAnsi="Times New Roman" w:cs="Times New Roman"/>
          <w:sz w:val="28"/>
          <w:szCs w:val="28"/>
        </w:rPr>
        <w:t xml:space="preserve">любви к Родине и патриотизма;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формирование основ коммуникативной компетентности в общении; совершенствование духовно-нравственных качеств личности. </w:t>
      </w:r>
    </w:p>
    <w:p w:rsidR="00687159" w:rsidRPr="00797E0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7E0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97E0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E09">
        <w:rPr>
          <w:rFonts w:ascii="Times New Roman" w:hAnsi="Times New Roman" w:cs="Times New Roman"/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</w:t>
      </w:r>
      <w:r>
        <w:rPr>
          <w:rFonts w:ascii="Times New Roman" w:hAnsi="Times New Roman" w:cs="Times New Roman"/>
          <w:sz w:val="28"/>
          <w:szCs w:val="28"/>
        </w:rPr>
        <w:t>ваниях, формулировать выводы;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умение самостоятельно организовывать собственную деятельность, оценивать ее, опре</w:t>
      </w:r>
      <w:r>
        <w:rPr>
          <w:rFonts w:ascii="Times New Roman" w:hAnsi="Times New Roman" w:cs="Times New Roman"/>
          <w:sz w:val="28"/>
          <w:szCs w:val="28"/>
        </w:rPr>
        <w:t xml:space="preserve">делять сферу своих интересов;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687159" w:rsidRPr="00797E0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E09"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результаты: 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осознание значимости чтения и изучения родной литературы для своего дальнейшего развития;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</w:t>
      </w:r>
      <w:r>
        <w:rPr>
          <w:rFonts w:ascii="Times New Roman" w:hAnsi="Times New Roman" w:cs="Times New Roman"/>
          <w:sz w:val="28"/>
          <w:szCs w:val="28"/>
        </w:rPr>
        <w:t xml:space="preserve">тва,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диалога;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</w:t>
      </w:r>
      <w:r>
        <w:rPr>
          <w:rFonts w:ascii="Times New Roman" w:hAnsi="Times New Roman" w:cs="Times New Roman"/>
          <w:sz w:val="28"/>
          <w:szCs w:val="28"/>
        </w:rPr>
        <w:t xml:space="preserve">ровать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чтение;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понимание родной литературы как одной из основных национально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97E09">
        <w:rPr>
          <w:rFonts w:ascii="Times New Roman" w:hAnsi="Times New Roman" w:cs="Times New Roman"/>
          <w:sz w:val="28"/>
          <w:szCs w:val="28"/>
        </w:rPr>
        <w:t>культурных ценностей народа, как ос</w:t>
      </w:r>
      <w:r>
        <w:rPr>
          <w:rFonts w:ascii="Times New Roman" w:hAnsi="Times New Roman" w:cs="Times New Roman"/>
          <w:sz w:val="28"/>
          <w:szCs w:val="28"/>
        </w:rPr>
        <w:t xml:space="preserve">обого способа познания жизни;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</w:t>
      </w:r>
      <w:r>
        <w:rPr>
          <w:rFonts w:ascii="Times New Roman" w:hAnsi="Times New Roman" w:cs="Times New Roman"/>
          <w:sz w:val="28"/>
          <w:szCs w:val="28"/>
        </w:rPr>
        <w:t xml:space="preserve">российской и мировой культуры;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развитие способности понимать литературные художественные произведения, отражающие ра</w:t>
      </w:r>
      <w:r>
        <w:rPr>
          <w:rFonts w:ascii="Times New Roman" w:hAnsi="Times New Roman" w:cs="Times New Roman"/>
          <w:sz w:val="28"/>
          <w:szCs w:val="28"/>
        </w:rPr>
        <w:t xml:space="preserve">зные этнокультурные традиции;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797E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97E09">
        <w:rPr>
          <w:rFonts w:ascii="Times New Roman" w:hAnsi="Times New Roman" w:cs="Times New Roman"/>
          <w:sz w:val="28"/>
          <w:szCs w:val="28"/>
        </w:rPr>
        <w:t xml:space="preserve"> научного, дел</w:t>
      </w:r>
      <w:r>
        <w:rPr>
          <w:rFonts w:ascii="Times New Roman" w:hAnsi="Times New Roman" w:cs="Times New Roman"/>
          <w:sz w:val="28"/>
          <w:szCs w:val="28"/>
        </w:rPr>
        <w:t xml:space="preserve">ового, публицистического и т.п.; 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E09">
        <w:rPr>
          <w:rFonts w:ascii="Times New Roman" w:hAnsi="Times New Roman" w:cs="Times New Roman"/>
          <w:sz w:val="28"/>
          <w:szCs w:val="28"/>
        </w:rPr>
        <w:t>формирование умений воспринимать, анализировать, критически оценивать</w:t>
      </w:r>
      <w:r>
        <w:rPr>
          <w:rFonts w:ascii="Times New Roman" w:hAnsi="Times New Roman" w:cs="Times New Roman"/>
          <w:sz w:val="28"/>
          <w:szCs w:val="28"/>
        </w:rPr>
        <w:t xml:space="preserve"> и интерпретировать прочитанное;</w:t>
      </w:r>
      <w:r w:rsidRPr="00797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159" w:rsidRPr="00797E0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E09">
        <w:rPr>
          <w:rFonts w:ascii="Times New Roman" w:hAnsi="Times New Roman" w:cs="Times New Roman"/>
          <w:sz w:val="28"/>
          <w:szCs w:val="28"/>
        </w:rPr>
        <w:t>осознавать художественную картину жизни, отраженную в литературном про</w:t>
      </w:r>
      <w:r>
        <w:rPr>
          <w:rFonts w:ascii="Times New Roman" w:hAnsi="Times New Roman" w:cs="Times New Roman"/>
          <w:sz w:val="28"/>
          <w:szCs w:val="28"/>
        </w:rPr>
        <w:t xml:space="preserve">изведении, на уровне не только </w:t>
      </w:r>
      <w:r w:rsidRPr="00797E09">
        <w:rPr>
          <w:rFonts w:ascii="Times New Roman" w:hAnsi="Times New Roman" w:cs="Times New Roman"/>
          <w:sz w:val="28"/>
          <w:szCs w:val="28"/>
        </w:rPr>
        <w:t xml:space="preserve"> эмоционального восприятия, но</w:t>
      </w:r>
      <w:r>
        <w:rPr>
          <w:rFonts w:ascii="Times New Roman" w:hAnsi="Times New Roman" w:cs="Times New Roman"/>
          <w:sz w:val="28"/>
          <w:szCs w:val="28"/>
        </w:rPr>
        <w:t xml:space="preserve"> и интеллектуального осмысления</w:t>
      </w:r>
      <w:r w:rsidRPr="00797E09">
        <w:rPr>
          <w:rFonts w:ascii="Times New Roman" w:hAnsi="Times New Roman" w:cs="Times New Roman"/>
          <w:sz w:val="28"/>
          <w:szCs w:val="28"/>
        </w:rPr>
        <w:t>.</w:t>
      </w:r>
    </w:p>
    <w:p w:rsidR="00687159" w:rsidRDefault="00687159"/>
    <w:p w:rsidR="00687159" w:rsidRPr="0069018C" w:rsidRDefault="00687159" w:rsidP="00687159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018C">
        <w:rPr>
          <w:rFonts w:ascii="Times New Roman" w:hAnsi="Times New Roman"/>
          <w:b/>
          <w:caps/>
          <w:sz w:val="28"/>
          <w:szCs w:val="28"/>
        </w:rPr>
        <w:t>Содержание учебного предмета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>6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(9 часов)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>Из литературы Х</w:t>
      </w:r>
      <w:proofErr w:type="gramStart"/>
      <w:r w:rsidRPr="00CD428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gramEnd"/>
      <w:r w:rsidRPr="00CD428E">
        <w:rPr>
          <w:rFonts w:ascii="Times New Roman" w:hAnsi="Times New Roman" w:cs="Times New Roman"/>
          <w:b/>
          <w:bCs/>
          <w:sz w:val="28"/>
          <w:szCs w:val="28"/>
        </w:rPr>
        <w:t xml:space="preserve">Х века </w:t>
      </w:r>
      <w:r>
        <w:rPr>
          <w:rFonts w:ascii="Times New Roman" w:hAnsi="Times New Roman" w:cs="Times New Roman"/>
          <w:b/>
          <w:bCs/>
          <w:sz w:val="28"/>
          <w:szCs w:val="28"/>
        </w:rPr>
        <w:t>3 ч.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Н. Г. Гарин-Михайловский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«Детство Тёмы» (главы «Иванов», «Ябеда»,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 xml:space="preserve">«Экзамены»). Отрочество героя. Годы учебы как череда тяжких испытаний </w:t>
      </w:r>
      <w:proofErr w:type="gramStart"/>
      <w:r w:rsidRPr="00CD428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8E">
        <w:rPr>
          <w:rFonts w:ascii="Times New Roman" w:hAnsi="Times New Roman" w:cs="Times New Roman"/>
          <w:sz w:val="28"/>
          <w:szCs w:val="28"/>
        </w:rPr>
        <w:t>жизни подростка. Мечты и попытки их реализовать. Жестокое нравственное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8E">
        <w:rPr>
          <w:rFonts w:ascii="Times New Roman" w:hAnsi="Times New Roman" w:cs="Times New Roman"/>
          <w:sz w:val="28"/>
          <w:szCs w:val="28"/>
        </w:rPr>
        <w:t>испытание в главе «Ябеда». Предательство и муки совести героя.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Преодоление героем собственных слабостей в главе «Экзамены».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Поэтический образ Родины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И. С. Никитин. «Русь»; М. Ю. Лермонтов.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«Москва, Москва! люблю тебя, как сын...» (из поэмы «Сашка»);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i/>
          <w:sz w:val="28"/>
          <w:szCs w:val="28"/>
        </w:rPr>
        <w:t>А. К. Толстой.</w:t>
      </w:r>
      <w:r w:rsidRPr="00CD428E">
        <w:rPr>
          <w:rFonts w:ascii="Times New Roman" w:hAnsi="Times New Roman" w:cs="Times New Roman"/>
          <w:sz w:val="28"/>
          <w:szCs w:val="28"/>
        </w:rPr>
        <w:t xml:space="preserve"> «Край ты мой, родимый край». Автор и его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родине в строках лирических стихов.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428E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ХХ века </w:t>
      </w:r>
      <w:r>
        <w:rPr>
          <w:rFonts w:ascii="Times New Roman" w:hAnsi="Times New Roman" w:cs="Times New Roman"/>
          <w:b/>
          <w:bCs/>
          <w:sz w:val="28"/>
          <w:szCs w:val="28"/>
        </w:rPr>
        <w:t>6 ч.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Ю. Вронский.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«Юрьевская прорубь». Формирование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подростка. Настоящая дружба. Образ средневекового города. Анализ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«Бунт Мартина». Нравственные уроки повести.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Софья </w:t>
      </w:r>
      <w:proofErr w:type="spellStart"/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Радзиевская</w:t>
      </w:r>
      <w:proofErr w:type="spellEnd"/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 xml:space="preserve">«Болотные </w:t>
      </w:r>
      <w:proofErr w:type="spellStart"/>
      <w:r w:rsidRPr="00CD428E">
        <w:rPr>
          <w:rFonts w:ascii="Times New Roman" w:hAnsi="Times New Roman" w:cs="Times New Roman"/>
          <w:sz w:val="28"/>
          <w:szCs w:val="28"/>
        </w:rPr>
        <w:t>робинзоны</w:t>
      </w:r>
      <w:proofErr w:type="spellEnd"/>
      <w:r w:rsidRPr="00CD428E">
        <w:rPr>
          <w:rFonts w:ascii="Times New Roman" w:hAnsi="Times New Roman" w:cs="Times New Roman"/>
          <w:sz w:val="28"/>
          <w:szCs w:val="28"/>
        </w:rPr>
        <w:t>». Главы «Где искать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спасения?», «На Андрюшкин остров», «Война вокруг нас кружит…»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 xml:space="preserve">другие по выбору учителя). Драматическая история жителей </w:t>
      </w:r>
      <w:proofErr w:type="spellStart"/>
      <w:r w:rsidRPr="00CD428E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деревушки, война и дети. Смелость, мужество героев, глубокая вера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человека, в его лучшие душевные качества.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А.Г. Алексин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«Самый счастливый день». Смысл названия рассказа.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Почему семья нужна человеку? Необходимость бережного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28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CD428E">
        <w:rPr>
          <w:rFonts w:ascii="Times New Roman" w:hAnsi="Times New Roman" w:cs="Times New Roman"/>
          <w:sz w:val="28"/>
          <w:szCs w:val="28"/>
        </w:rPr>
        <w:t>.</w:t>
      </w:r>
    </w:p>
    <w:p w:rsidR="00687159" w:rsidRPr="00CD428E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А.В. Масс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«Сказка о черноокой принцессе». </w:t>
      </w:r>
      <w:r w:rsidRPr="00CD428E">
        <w:rPr>
          <w:rFonts w:ascii="Times New Roman" w:hAnsi="Times New Roman" w:cs="Times New Roman"/>
          <w:sz w:val="28"/>
          <w:szCs w:val="28"/>
        </w:rPr>
        <w:t>Духовно-нравственная проблематика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рассказов. Позиция автора.</w:t>
      </w:r>
    </w:p>
    <w:p w:rsidR="00687159" w:rsidRDefault="00687159" w:rsidP="00687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0DC">
        <w:rPr>
          <w:rFonts w:ascii="Times New Roman" w:hAnsi="Times New Roman" w:cs="Times New Roman"/>
          <w:bCs/>
          <w:i/>
          <w:iCs/>
          <w:sz w:val="28"/>
          <w:szCs w:val="28"/>
        </w:rPr>
        <w:t>Ю. Кузнецова</w:t>
      </w:r>
      <w:r w:rsidRPr="00CD428E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CD42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428E">
        <w:rPr>
          <w:rFonts w:ascii="Times New Roman" w:hAnsi="Times New Roman" w:cs="Times New Roman"/>
          <w:sz w:val="28"/>
          <w:szCs w:val="28"/>
        </w:rPr>
        <w:t>Помощница ангела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428E">
        <w:rPr>
          <w:rFonts w:ascii="Times New Roman" w:hAnsi="Times New Roman" w:cs="Times New Roman"/>
          <w:sz w:val="28"/>
          <w:szCs w:val="28"/>
        </w:rPr>
        <w:t>. Взаимопонимание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28E">
        <w:rPr>
          <w:rFonts w:ascii="Times New Roman" w:hAnsi="Times New Roman" w:cs="Times New Roman"/>
          <w:sz w:val="28"/>
          <w:szCs w:val="28"/>
        </w:rPr>
        <w:t>родителей. Доброта и дружба.</w:t>
      </w:r>
    </w:p>
    <w:p w:rsidR="00687159" w:rsidRDefault="00687159" w:rsidP="00687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Pr="00D67DB2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   (9 часов)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 xml:space="preserve">Русский фольклор 1 ч.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Фольклорные традиции в русской литературе.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Древнерусская литература 1 ч.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Жанровое богатство древнерусской литературы. «Повесть о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Евпатии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Коловрате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XVIII века  1 ч.</w:t>
      </w:r>
    </w:p>
    <w:p w:rsidR="00687159" w:rsidRPr="00AB7A55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Карамзин Н.М. «Прекрасная царевна и счастливый карла».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XIX века 3 ч.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Традиции литературы XIX века.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Басни В.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Майкова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 w:rsidRPr="00D67DB2">
        <w:rPr>
          <w:rFonts w:ascii="Times New Roman" w:hAnsi="Times New Roman" w:cs="Times New Roman"/>
          <w:sz w:val="28"/>
          <w:szCs w:val="28"/>
        </w:rPr>
        <w:t>Хемницера</w:t>
      </w:r>
      <w:proofErr w:type="spellEnd"/>
      <w:r w:rsidRPr="00D67DB2">
        <w:rPr>
          <w:rFonts w:ascii="Times New Roman" w:hAnsi="Times New Roman" w:cs="Times New Roman"/>
          <w:sz w:val="28"/>
          <w:szCs w:val="28"/>
        </w:rPr>
        <w:t xml:space="preserve"> (на выбор).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Родная природа в стихах поэтов XIX века.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DB2">
        <w:rPr>
          <w:rFonts w:ascii="Times New Roman" w:hAnsi="Times New Roman" w:cs="Times New Roman"/>
          <w:sz w:val="28"/>
          <w:szCs w:val="28"/>
        </w:rPr>
        <w:t xml:space="preserve">Образ родной природы в стихах русских поэтов (по выбору). Баратынский Е.А. Стихотворения. Отражение мира чувств человека в стихотворении «Водопад». Звукопись. 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7DB2">
        <w:rPr>
          <w:rFonts w:ascii="Times New Roman" w:hAnsi="Times New Roman" w:cs="Times New Roman"/>
          <w:i/>
          <w:sz w:val="28"/>
          <w:szCs w:val="28"/>
        </w:rPr>
        <w:t xml:space="preserve">Творчество поэтов и писателей XIX века.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Гаршин В.М</w:t>
      </w:r>
      <w:r w:rsidRPr="00D67DB2">
        <w:rPr>
          <w:rFonts w:ascii="Times New Roman" w:hAnsi="Times New Roman" w:cs="Times New Roman"/>
          <w:sz w:val="28"/>
          <w:szCs w:val="28"/>
        </w:rPr>
        <w:t>. Психологизм произведений писателя. Героизм и готовность любой ценой к подвигу в рассказе «Сигнал». «То, чего не было». Аллегорический смысл лирико-философской новеллы. Мастерство иносказания.</w:t>
      </w:r>
    </w:p>
    <w:p w:rsidR="00687159" w:rsidRPr="00D67DB2" w:rsidRDefault="00687159" w:rsidP="00687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7DB2">
        <w:rPr>
          <w:rFonts w:ascii="Times New Roman" w:hAnsi="Times New Roman" w:cs="Times New Roman"/>
          <w:b/>
          <w:sz w:val="28"/>
          <w:szCs w:val="28"/>
        </w:rPr>
        <w:t>Из литературы XX века 3 ч.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Аверченко А.Т</w:t>
      </w:r>
      <w:r w:rsidRPr="00D67DB2">
        <w:rPr>
          <w:rFonts w:ascii="Times New Roman" w:hAnsi="Times New Roman" w:cs="Times New Roman"/>
          <w:sz w:val="28"/>
          <w:szCs w:val="28"/>
        </w:rPr>
        <w:t xml:space="preserve">. Сатирические и юмористические рассказы писателя. О </w:t>
      </w:r>
      <w:proofErr w:type="gramStart"/>
      <w:r w:rsidRPr="00D67DB2">
        <w:rPr>
          <w:rFonts w:ascii="Times New Roman" w:hAnsi="Times New Roman" w:cs="Times New Roman"/>
          <w:sz w:val="28"/>
          <w:szCs w:val="28"/>
        </w:rPr>
        <w:t>серьёзном</w:t>
      </w:r>
      <w:proofErr w:type="gramEnd"/>
      <w:r w:rsidRPr="00D67DB2">
        <w:rPr>
          <w:rFonts w:ascii="Times New Roman" w:hAnsi="Times New Roman" w:cs="Times New Roman"/>
          <w:sz w:val="28"/>
          <w:szCs w:val="28"/>
        </w:rPr>
        <w:t xml:space="preserve"> – с улыбкой. Рассказ «Специалист». Тонкий юмор и грустный смех Аркадия Аверченко. 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Сухомлинский В.А</w:t>
      </w:r>
      <w:r w:rsidRPr="00D67DB2">
        <w:rPr>
          <w:rFonts w:ascii="Times New Roman" w:hAnsi="Times New Roman" w:cs="Times New Roman"/>
          <w:sz w:val="28"/>
          <w:szCs w:val="28"/>
        </w:rPr>
        <w:t xml:space="preserve">. «Легенда о материнской любви». Темы материнской любви и сыновней благодарности. Особенности жанра. Значение финала.  </w:t>
      </w:r>
    </w:p>
    <w:p w:rsidR="00687159" w:rsidRPr="00D67DB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i/>
          <w:sz w:val="28"/>
          <w:szCs w:val="28"/>
        </w:rPr>
        <w:t>Распутин В.Г.</w:t>
      </w:r>
      <w:r w:rsidRPr="00D67DB2">
        <w:rPr>
          <w:rFonts w:ascii="Times New Roman" w:hAnsi="Times New Roman" w:cs="Times New Roman"/>
          <w:sz w:val="28"/>
          <w:szCs w:val="28"/>
        </w:rPr>
        <w:t xml:space="preserve"> «Женский разговор». Проблема любви и целомудрия. Две героини, две судьбы.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Default="00687159" w:rsidP="006871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Default="00687159" w:rsidP="006871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Default="00687159" w:rsidP="006871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7159" w:rsidRPr="00B35F52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lastRenderedPageBreak/>
        <w:t>9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79148A" w:rsidRPr="0079148A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 xml:space="preserve">Из русской литературы XVIII века </w:t>
      </w:r>
      <w:r w:rsidR="0079148A" w:rsidRPr="0079148A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Н.М.Карамзин.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35F52">
        <w:rPr>
          <w:rFonts w:ascii="Times New Roman" w:hAnsi="Times New Roman" w:cs="Times New Roman"/>
          <w:sz w:val="28"/>
          <w:szCs w:val="28"/>
        </w:rPr>
        <w:t>Сиерра</w:t>
      </w:r>
      <w:proofErr w:type="spellEnd"/>
      <w:r w:rsidRPr="00B35F52">
        <w:rPr>
          <w:rFonts w:ascii="Times New Roman" w:hAnsi="Times New Roman" w:cs="Times New Roman"/>
          <w:sz w:val="28"/>
          <w:szCs w:val="28"/>
        </w:rPr>
        <w:t xml:space="preserve"> Морена» – яркий образец лирической прозы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русского романтического направления 18 века. Тема трагической любви.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Мотив вселенского одиночества.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 xml:space="preserve">Из литературы XIX века </w:t>
      </w:r>
      <w:r w:rsidR="0079148A" w:rsidRPr="0079148A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Л.Н.Толстой.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«Народные рассказы» –</w:t>
      </w:r>
      <w:r w:rsidRPr="00B35F52">
        <w:rPr>
          <w:rFonts w:ascii="Times New Roman" w:hAnsi="Times New Roman" w:cs="Times New Roman"/>
          <w:sz w:val="28"/>
          <w:szCs w:val="28"/>
        </w:rPr>
        <w:t xml:space="preserve"> подлинная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народной жизни. Пои</w:t>
      </w:r>
      <w:proofErr w:type="gramStart"/>
      <w:r w:rsidRPr="00B35F52">
        <w:rPr>
          <w:rFonts w:ascii="Times New Roman" w:hAnsi="Times New Roman" w:cs="Times New Roman"/>
          <w:sz w:val="28"/>
          <w:szCs w:val="28"/>
        </w:rPr>
        <w:t>ск встр</w:t>
      </w:r>
      <w:proofErr w:type="gramEnd"/>
      <w:r w:rsidRPr="00B35F52">
        <w:rPr>
          <w:rFonts w:ascii="Times New Roman" w:hAnsi="Times New Roman" w:cs="Times New Roman"/>
          <w:sz w:val="28"/>
          <w:szCs w:val="28"/>
        </w:rPr>
        <w:t>ечи с Богом. Путь к душе. («Свечка», «Три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старца», «Где любовь, там и Бог», «Кающийся грешник» и др.). Поэтика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проблематика. Язык. (Анализ рассказов по выбору).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А.П. Чехов.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«В рождественскую ночь». Иронический парадокс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рождественском рассказе. Трагедийная тема рока, неотвратимости судьбы.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52">
        <w:rPr>
          <w:rFonts w:ascii="Times New Roman" w:hAnsi="Times New Roman" w:cs="Times New Roman"/>
          <w:sz w:val="28"/>
          <w:szCs w:val="28"/>
        </w:rPr>
        <w:t>Нравственное перерождение героини.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>Из литературы XX века</w:t>
      </w:r>
      <w:r w:rsidR="0079148A" w:rsidRPr="0079148A"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В.В.Вересаев.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B7A55">
        <w:rPr>
          <w:rFonts w:ascii="Times New Roman" w:hAnsi="Times New Roman" w:cs="Times New Roman"/>
          <w:bCs/>
          <w:iCs/>
          <w:sz w:val="28"/>
          <w:szCs w:val="28"/>
        </w:rPr>
        <w:t>«Загадка».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Образ города как антитеза природному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Красота искусства.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Ю.П.Казако</w:t>
      </w:r>
      <w:r w:rsidRPr="00AB7A55">
        <w:rPr>
          <w:rFonts w:ascii="Times New Roman" w:hAnsi="Times New Roman" w:cs="Times New Roman"/>
          <w:sz w:val="28"/>
          <w:szCs w:val="28"/>
        </w:rPr>
        <w:t>в</w:t>
      </w:r>
      <w:r w:rsidRPr="00B35F52">
        <w:rPr>
          <w:rFonts w:ascii="Times New Roman" w:hAnsi="Times New Roman" w:cs="Times New Roman"/>
          <w:sz w:val="28"/>
          <w:szCs w:val="28"/>
        </w:rPr>
        <w:t>. «Двое в декабре». Смысл названия рассказа. Душевная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жизнь героев. Поэтика психологического параллелизма.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К.Д.Воробьёв.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«Гуси-лебеди». Человек на войне. Любовь как высшая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нравственная основа в человеке. Смысл названия рассказа.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F52">
        <w:rPr>
          <w:rFonts w:ascii="Times New Roman" w:hAnsi="Times New Roman" w:cs="Times New Roman"/>
          <w:b/>
          <w:bCs/>
          <w:sz w:val="28"/>
          <w:szCs w:val="28"/>
        </w:rPr>
        <w:t xml:space="preserve">Из современной русской литературы </w:t>
      </w:r>
      <w:r w:rsidR="0079148A">
        <w:rPr>
          <w:rFonts w:ascii="Times New Roman" w:hAnsi="Times New Roman" w:cs="Times New Roman"/>
          <w:b/>
          <w:bCs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Т.Н. Толстая</w:t>
      </w:r>
      <w:r w:rsidRPr="00AB7A55">
        <w:rPr>
          <w:rFonts w:ascii="Times New Roman" w:hAnsi="Times New Roman" w:cs="Times New Roman"/>
          <w:sz w:val="28"/>
          <w:szCs w:val="28"/>
        </w:rPr>
        <w:t>.</w:t>
      </w:r>
      <w:r w:rsidRPr="00B35F52">
        <w:rPr>
          <w:rFonts w:ascii="Times New Roman" w:hAnsi="Times New Roman" w:cs="Times New Roman"/>
          <w:sz w:val="28"/>
          <w:szCs w:val="28"/>
        </w:rPr>
        <w:t xml:space="preserve"> «Соня». Мотив времени – один из основных мотивов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рассказа. Тема нравственного выбора. Образ «вечной Сонечки».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Символические образы.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Б.П. Екимов.</w:t>
      </w:r>
      <w:r w:rsidRPr="00B35F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«Ночь исцеления». Особенности прозы писателя.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Трагическая судьба человека в годы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войны. Внутренняя драма героини, связанная с пережитым во время давно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закончившейся войны.</w:t>
      </w: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Захар </w:t>
      </w:r>
      <w:proofErr w:type="spellStart"/>
      <w:r w:rsidRPr="00AB7A55">
        <w:rPr>
          <w:rFonts w:ascii="Times New Roman" w:hAnsi="Times New Roman" w:cs="Times New Roman"/>
          <w:bCs/>
          <w:i/>
          <w:iCs/>
          <w:sz w:val="28"/>
          <w:szCs w:val="28"/>
        </w:rPr>
        <w:t>Прилепин</w:t>
      </w:r>
      <w:proofErr w:type="spellEnd"/>
      <w:r w:rsidRPr="00AB7A55">
        <w:rPr>
          <w:rFonts w:ascii="Times New Roman" w:hAnsi="Times New Roman" w:cs="Times New Roman"/>
          <w:sz w:val="28"/>
          <w:szCs w:val="28"/>
        </w:rPr>
        <w:t>.</w:t>
      </w:r>
      <w:r w:rsidRPr="00B35F52">
        <w:rPr>
          <w:rFonts w:ascii="Times New Roman" w:hAnsi="Times New Roman" w:cs="Times New Roman"/>
          <w:sz w:val="28"/>
          <w:szCs w:val="28"/>
        </w:rPr>
        <w:t xml:space="preserve"> «Белый квадрат». Нравственное взросление героя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рассказа. Проблемы памяти, долга, ответственности, непреходящей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F52">
        <w:rPr>
          <w:rFonts w:ascii="Times New Roman" w:hAnsi="Times New Roman" w:cs="Times New Roman"/>
          <w:sz w:val="28"/>
          <w:szCs w:val="28"/>
        </w:rPr>
        <w:t>человеческой жизни в изображении писателя.</w:t>
      </w:r>
    </w:p>
    <w:p w:rsidR="00687159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59" w:rsidRPr="00B35F52" w:rsidRDefault="00687159" w:rsidP="00687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Pr="008C1EA3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6 КЛАСС</w:t>
      </w:r>
    </w:p>
    <w:p w:rsidR="00687159" w:rsidRPr="008C1EA3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8"/>
        <w:gridCol w:w="10419"/>
        <w:gridCol w:w="1417"/>
        <w:gridCol w:w="2835"/>
      </w:tblGrid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41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59" w:rsidRPr="0069018C" w:rsidTr="00D56CE1">
        <w:tc>
          <w:tcPr>
            <w:tcW w:w="15559" w:type="dxa"/>
            <w:gridSpan w:val="4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Х</w:t>
            </w:r>
            <w:proofErr w:type="gramStart"/>
            <w:r w:rsidRPr="0069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690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 века </w:t>
            </w: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 Г. Гарин-Михайловский.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Тёмы» (главы «Иванов», «Ябеда», «Экзамены»). 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159" w:rsidRPr="0069018C" w:rsidTr="00D56CE1">
        <w:trPr>
          <w:trHeight w:val="1048"/>
        </w:trPr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Поэтический образ Родины.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И. С. Никитин. «Русь»; М. Ю. Лермонтов. «Москва, Москва! люблю тебя, как сын...» (из поэмы «Сашка»).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А. К. Толстой</w:t>
            </w:r>
            <w:r w:rsidRPr="0069018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 «Край ты мой, родимый край». Автор и его отношение к родине в строках лирических стихов.</w:t>
            </w:r>
          </w:p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87159" w:rsidRPr="0069018C" w:rsidTr="00D56CE1">
        <w:tc>
          <w:tcPr>
            <w:tcW w:w="15559" w:type="dxa"/>
            <w:gridSpan w:val="4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XX века </w:t>
            </w: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 Вронский.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«Юрьевская прорубь». Анализ главы «Бунт Мартина». 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5–6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Софья </w:t>
            </w:r>
            <w:proofErr w:type="spellStart"/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Радзиевская</w:t>
            </w:r>
            <w:proofErr w:type="spellEnd"/>
            <w:r w:rsidRPr="0069018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«Болотные </w:t>
            </w:r>
            <w:proofErr w:type="spellStart"/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».  Анализ глав «Где искать спасения?», «На Андрюшкин остров», «Война вокруг нас кружит…» 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А.Г. Алексин.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 xml:space="preserve">«Самый счастливый день». Смысл названия рассказа. Почему семья нужна человеку? 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А.В. Масс.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«Сказка о черноокой принцессе». Духовно-нравственная проблематика рассказов. Позиция автора.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19" w:type="dxa"/>
          </w:tcPr>
          <w:p w:rsidR="00687159" w:rsidRPr="0069018C" w:rsidRDefault="00687159" w:rsidP="00D56C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 Кузнецова.</w:t>
            </w:r>
            <w:r w:rsidRPr="0069018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«Помощница ангела». Взаимопонимание детей и родителей. Доброта и дружба.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87159" w:rsidRPr="0069018C" w:rsidTr="00D56CE1">
        <w:tc>
          <w:tcPr>
            <w:tcW w:w="888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9" w:type="dxa"/>
          </w:tcPr>
          <w:p w:rsidR="00687159" w:rsidRPr="0069018C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87159" w:rsidRPr="0069018C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159" w:rsidRDefault="00687159" w:rsidP="00687159">
      <w:pPr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Pr="008C1EA3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8 КЛАСС</w:t>
      </w:r>
    </w:p>
    <w:p w:rsidR="00687159" w:rsidRPr="008C1EA3" w:rsidRDefault="00687159" w:rsidP="006871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88"/>
        <w:gridCol w:w="10277"/>
        <w:gridCol w:w="1559"/>
        <w:gridCol w:w="2835"/>
      </w:tblGrid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Жанровое богатство древнерусской литературы. «Повесть о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Евпатии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Коловрате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«Прекрасная царевна и счастливый карла». 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Басни В.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Хемницера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выбор).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родной природы в стихах русских поэтов. Баратынский Е.А. Отражение мира чувств человека в стихотворении «Водопад». Звукопись.  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Гаршин В.М. Психологизм произведений писателя. Героизм и готовность любой ценой к подвигу в рассказе «Сигнал». 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1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Аверченко А.Т. Сатирические и юмористические рассказы писателя. О </w:t>
            </w:r>
            <w:proofErr w:type="gram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серьёзном</w:t>
            </w:r>
            <w:proofErr w:type="gram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– с улыбкой. Рассказ «Специалист». Тонкий юмор и грустный смех Аркадия Аверченко.  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Сухомлинский В.А. «Легенда о материнской любви». Темы материнской любви и сыновней благодарности. Особенности жанра. Значение финала.  </w:t>
            </w:r>
          </w:p>
          <w:p w:rsidR="00687159" w:rsidRPr="00605AF0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Распутин В.Г. «Женский разговор». Проблема любви и целомудрия. Две героини, две судьбы.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7159" w:rsidRPr="00605AF0" w:rsidTr="00D56CE1">
        <w:tc>
          <w:tcPr>
            <w:tcW w:w="888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277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159" w:rsidRPr="008C1EA3" w:rsidRDefault="00687159" w:rsidP="00687159">
      <w:pPr>
        <w:rPr>
          <w:rFonts w:ascii="Times New Roman" w:hAnsi="Times New Roman" w:cs="Times New Roman"/>
          <w:sz w:val="24"/>
          <w:szCs w:val="24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59" w:rsidRPr="008C1EA3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9 КЛАСС</w:t>
      </w:r>
    </w:p>
    <w:p w:rsidR="00687159" w:rsidRPr="008C1EA3" w:rsidRDefault="00687159" w:rsidP="00687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00"/>
        <w:gridCol w:w="10165"/>
        <w:gridCol w:w="1559"/>
        <w:gridCol w:w="2835"/>
      </w:tblGrid>
      <w:tr w:rsidR="00687159" w:rsidRPr="00605AF0" w:rsidTr="00D56CE1">
        <w:tc>
          <w:tcPr>
            <w:tcW w:w="1000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1000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9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–2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Н.М.Карамзин.</w:t>
            </w:r>
            <w:r w:rsidRPr="00605A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Сиерра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 Морена» – яркий образец лирической прозы русского романтического направления 18 века. Тема трагической любви. Мотив вселенского одиночества.</w:t>
            </w:r>
          </w:p>
        </w:tc>
        <w:tc>
          <w:tcPr>
            <w:tcW w:w="1559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1000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9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3–4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Л.Н.Толстой.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«Народные рассказы» – подлинная энциклопедия народной жизни. «Свечка», «Три старца», «Где любовь, там и Бог», «Кающийся грешник». Поэтика и проблематика. Язык. (Анализ рассказов по выбору).</w:t>
            </w:r>
          </w:p>
        </w:tc>
        <w:tc>
          <w:tcPr>
            <w:tcW w:w="1559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5–6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А.П. Чехов.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«В рождественскую ночь». Иронический парадокс в рождественском рассказе. Нравственное перерождение героини.</w:t>
            </w:r>
          </w:p>
        </w:tc>
        <w:tc>
          <w:tcPr>
            <w:tcW w:w="1559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7159" w:rsidRPr="00605AF0" w:rsidTr="00D56CE1">
        <w:tc>
          <w:tcPr>
            <w:tcW w:w="1000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9" w:type="dxa"/>
            <w:gridSpan w:val="3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В.В.Вересаев.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«Загадка».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Образ города как антитеза природному миру. Красота искусства.</w:t>
            </w:r>
          </w:p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8–9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Ю.П.Казако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в. «Двое в декабре». Смысл названия рассказа. Душевная жизнь героев. Поэтика психологического параллелизма.</w:t>
            </w:r>
          </w:p>
        </w:tc>
        <w:tc>
          <w:tcPr>
            <w:tcW w:w="1559" w:type="dxa"/>
          </w:tcPr>
          <w:p w:rsidR="00687159" w:rsidRPr="00605AF0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10–11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К.Д.Воробьёв.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«Гуси-лебеди». Человек на войне. Любовь как высшая нравственная основа в человеке. Смысл названия рассказа.</w:t>
            </w:r>
          </w:p>
        </w:tc>
        <w:tc>
          <w:tcPr>
            <w:tcW w:w="1559" w:type="dxa"/>
          </w:tcPr>
          <w:p w:rsidR="00687159" w:rsidRPr="00605AF0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687159" w:rsidRPr="00605AF0" w:rsidTr="00D56CE1">
        <w:tc>
          <w:tcPr>
            <w:tcW w:w="15559" w:type="dxa"/>
            <w:gridSpan w:val="4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современной русской литературы</w:t>
            </w: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12–13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Т.Н. Толстая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. «Соня». Образ «вечной Сонечки». Символические образы.</w:t>
            </w:r>
          </w:p>
        </w:tc>
        <w:tc>
          <w:tcPr>
            <w:tcW w:w="1559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14–15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Б.П. Екимов.</w:t>
            </w:r>
            <w:r w:rsidRPr="00605AF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«Ночь исцеления». Трагическая судьба человека в годы Великой Отечественной войны. </w:t>
            </w:r>
          </w:p>
        </w:tc>
        <w:tc>
          <w:tcPr>
            <w:tcW w:w="1559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159" w:rsidRPr="00605AF0" w:rsidTr="00D56CE1">
        <w:tc>
          <w:tcPr>
            <w:tcW w:w="1000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16–17</w:t>
            </w: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Захар </w:t>
            </w:r>
            <w:proofErr w:type="spellStart"/>
            <w:r w:rsidRPr="00605AF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Прилепин</w:t>
            </w:r>
            <w:proofErr w:type="spellEnd"/>
            <w:r w:rsidRPr="00605AF0">
              <w:rPr>
                <w:rFonts w:ascii="Times New Roman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</w:t>
            </w:r>
          </w:p>
        </w:tc>
        <w:tc>
          <w:tcPr>
            <w:tcW w:w="1559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687159" w:rsidRPr="00605AF0" w:rsidTr="00D56CE1">
        <w:tc>
          <w:tcPr>
            <w:tcW w:w="1000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</w:tcPr>
          <w:p w:rsidR="00687159" w:rsidRPr="00605AF0" w:rsidRDefault="00687159" w:rsidP="00D56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AF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87159" w:rsidRPr="00346087" w:rsidRDefault="00346087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835" w:type="dxa"/>
          </w:tcPr>
          <w:p w:rsidR="00687159" w:rsidRPr="00605AF0" w:rsidRDefault="00687159" w:rsidP="00D56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159" w:rsidRDefault="00687159" w:rsidP="00687159"/>
    <w:p w:rsidR="00687159" w:rsidRDefault="00687159"/>
    <w:sectPr w:rsidR="00687159" w:rsidSect="00FF1151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51"/>
    <w:rsid w:val="0023507C"/>
    <w:rsid w:val="003226C8"/>
    <w:rsid w:val="00346087"/>
    <w:rsid w:val="00351D13"/>
    <w:rsid w:val="00401F3C"/>
    <w:rsid w:val="005236DD"/>
    <w:rsid w:val="00566CF5"/>
    <w:rsid w:val="005C4E12"/>
    <w:rsid w:val="005C65D6"/>
    <w:rsid w:val="00687159"/>
    <w:rsid w:val="0079148A"/>
    <w:rsid w:val="00A61718"/>
    <w:rsid w:val="00CE2EC3"/>
    <w:rsid w:val="00D5209B"/>
    <w:rsid w:val="00DF76EA"/>
    <w:rsid w:val="00E81B66"/>
    <w:rsid w:val="00F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7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8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2471</Words>
  <Characters>14091</Characters>
  <Application>Microsoft Office Word</Application>
  <DocSecurity>0</DocSecurity>
  <Lines>117</Lines>
  <Paragraphs>33</Paragraphs>
  <ScaleCrop>false</ScaleCrop>
  <Company>Grizli777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2019-06-13T15:47:00Z</dcterms:created>
  <dcterms:modified xsi:type="dcterms:W3CDTF">2019-09-16T16:00:00Z</dcterms:modified>
</cp:coreProperties>
</file>