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НОО</w:t>
      </w: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271D00" w:rsidRPr="0033794C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 (в.7.1)</w:t>
      </w:r>
    </w:p>
    <w:p w:rsidR="00271D00" w:rsidRPr="0033794C" w:rsidRDefault="00271D00" w:rsidP="00271D0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271D00" w:rsidRDefault="00271D00" w:rsidP="00271D0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00" w:rsidRPr="0033794C" w:rsidRDefault="00271D00" w:rsidP="00271D0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Бунькова Н.Н.</w:t>
      </w:r>
    </w:p>
    <w:p w:rsidR="00271D00" w:rsidRPr="00CF5905" w:rsidRDefault="00271D00" w:rsidP="00271D00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1-4</w:t>
      </w:r>
    </w:p>
    <w:p w:rsidR="00271D00" w:rsidRPr="006C1275" w:rsidRDefault="00271D00" w:rsidP="00271D00">
      <w:pPr>
        <w:rPr>
          <w:rFonts w:ascii="Times New Roman" w:hAnsi="Times New Roman" w:cs="Times New Roman"/>
          <w:sz w:val="28"/>
          <w:szCs w:val="28"/>
        </w:rPr>
      </w:pPr>
    </w:p>
    <w:p w:rsidR="00271D00" w:rsidRPr="0026520E" w:rsidRDefault="00271D00" w:rsidP="00271D00">
      <w:pPr>
        <w:rPr>
          <w:rFonts w:ascii="Times New Roman" w:hAnsi="Times New Roman" w:cs="Times New Roman"/>
          <w:sz w:val="28"/>
          <w:szCs w:val="28"/>
        </w:rPr>
      </w:pPr>
    </w:p>
    <w:p w:rsidR="00271D00" w:rsidRDefault="00271D00" w:rsidP="00271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Деево</w:t>
      </w:r>
    </w:p>
    <w:p w:rsidR="00271D00" w:rsidRPr="00CD5B65" w:rsidRDefault="00271D00" w:rsidP="00271D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6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1D00" w:rsidRPr="00CD5B65" w:rsidRDefault="00271D00" w:rsidP="00271D00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 w:rsidRPr="00CD5B65">
        <w:rPr>
          <w:rFonts w:ascii="Times New Roman" w:hAnsi="Times New Roman"/>
          <w:sz w:val="28"/>
          <w:szCs w:val="28"/>
        </w:rPr>
        <w:t xml:space="preserve">            Рабочая программа по  технологии учитывает  требования Федерального государственно стандарта начального общего образования и направлена на    практико-ориентированную деятельность. Её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CD5B6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D5B65">
        <w:rPr>
          <w:rFonts w:ascii="Times New Roman" w:hAnsi="Times New Roman"/>
          <w:sz w:val="28"/>
          <w:szCs w:val="28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Рабочая программа ориентирована на использование учебников:</w:t>
      </w:r>
    </w:p>
    <w:p w:rsidR="00271D00" w:rsidRPr="00CD5B65" w:rsidRDefault="00271D00" w:rsidP="00271D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6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Учебник технология </w:t>
      </w:r>
      <w:r w:rsidRPr="00CD5B65">
        <w:rPr>
          <w:rFonts w:ascii="Times New Roman" w:hAnsi="Times New Roman" w:cs="Times New Roman"/>
          <w:sz w:val="28"/>
          <w:szCs w:val="28"/>
        </w:rPr>
        <w:t>1-4 классы /</w:t>
      </w:r>
      <w:r w:rsidRPr="00CD5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5B65">
        <w:rPr>
          <w:rFonts w:ascii="Times New Roman" w:hAnsi="Times New Roman" w:cs="Times New Roman"/>
          <w:sz w:val="28"/>
          <w:szCs w:val="28"/>
        </w:rPr>
        <w:t>Н.И.Роговцева</w:t>
      </w:r>
      <w:proofErr w:type="spellEnd"/>
      <w:r w:rsidRPr="00CD5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B65">
        <w:rPr>
          <w:rFonts w:ascii="Times New Roman" w:hAnsi="Times New Roman" w:cs="Times New Roman"/>
          <w:sz w:val="28"/>
          <w:szCs w:val="28"/>
        </w:rPr>
        <w:t>С.В.Анащенкова</w:t>
      </w:r>
      <w:proofErr w:type="spellEnd"/>
      <w:r w:rsidRPr="00CD5B65">
        <w:rPr>
          <w:rFonts w:ascii="Times New Roman" w:hAnsi="Times New Roman" w:cs="Times New Roman"/>
          <w:sz w:val="28"/>
          <w:szCs w:val="28"/>
        </w:rPr>
        <w:t>.  Рекомендовано Министерством образования и науки РФ.- М.: Просвещение, 2013.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5B65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начального общего образования: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 индивидуальными особенностями его развития и состояния здоровья;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>- становление и развитие личности в ее индивидуальности, самобытности, уникальности, неповторимости.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 xml:space="preserve">        «Технология» – учебный предмет, теоретической основой которого является: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 xml:space="preserve">-  </w:t>
      </w:r>
      <w:r w:rsidRPr="00CD5B65">
        <w:rPr>
          <w:rFonts w:ascii="Times New Roman" w:hAnsi="Times New Roman" w:cs="Times New Roman"/>
          <w:i/>
          <w:iCs/>
          <w:sz w:val="28"/>
          <w:szCs w:val="28"/>
        </w:rPr>
        <w:t>системно</w:t>
      </w:r>
      <w:r w:rsidRPr="00CD5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5B65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CD5B65">
        <w:rPr>
          <w:rFonts w:ascii="Times New Roman" w:hAnsi="Times New Roman" w:cs="Times New Roman"/>
          <w:i/>
          <w:iCs/>
          <w:sz w:val="28"/>
          <w:szCs w:val="28"/>
        </w:rPr>
        <w:t xml:space="preserve"> подход</w:t>
      </w:r>
      <w:r w:rsidRPr="00CD5B65">
        <w:rPr>
          <w:rFonts w:ascii="Times New Roman" w:hAnsi="Times New Roman" w:cs="Times New Roman"/>
          <w:sz w:val="28"/>
          <w:szCs w:val="28"/>
        </w:rPr>
        <w:t xml:space="preserve">: </w:t>
      </w:r>
      <w:r w:rsidRPr="00CD5B65">
        <w:rPr>
          <w:rFonts w:ascii="Times New Roman" w:hAnsi="Times New Roman" w:cs="Times New Roman"/>
          <w:spacing w:val="-2"/>
          <w:sz w:val="28"/>
          <w:szCs w:val="28"/>
        </w:rPr>
        <w:t>обучение  на основе реализации в образовательном процессе теории деятельности;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 xml:space="preserve">- </w:t>
      </w:r>
      <w:r w:rsidRPr="00CD5B65">
        <w:rPr>
          <w:rFonts w:ascii="Times New Roman" w:hAnsi="Times New Roman" w:cs="Times New Roman"/>
          <w:i/>
          <w:iCs/>
          <w:sz w:val="28"/>
          <w:szCs w:val="28"/>
        </w:rPr>
        <w:t>теория развития личности учащегося на основе освоения универсальных способов деятельности</w:t>
      </w:r>
      <w:r w:rsidRPr="00CD5B65">
        <w:rPr>
          <w:rFonts w:ascii="Times New Roman" w:hAnsi="Times New Roman" w:cs="Times New Roman"/>
          <w:sz w:val="28"/>
          <w:szCs w:val="28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pacing w:val="6"/>
          <w:sz w:val="28"/>
          <w:szCs w:val="28"/>
        </w:rPr>
        <w:t xml:space="preserve">      </w:t>
      </w:r>
      <w:r w:rsidRPr="00CD5B65">
        <w:rPr>
          <w:rFonts w:ascii="Times New Roman" w:hAnsi="Times New Roman" w:cs="Times New Roman"/>
          <w:sz w:val="28"/>
          <w:szCs w:val="28"/>
        </w:rPr>
        <w:t>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5B65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CD5B65">
        <w:rPr>
          <w:rFonts w:ascii="Times New Roman" w:hAnsi="Times New Roman" w:cs="Times New Roman"/>
          <w:sz w:val="28"/>
          <w:szCs w:val="28"/>
        </w:rPr>
        <w:t>изучения технологии в начальной школе:</w:t>
      </w:r>
    </w:p>
    <w:p w:rsidR="00271D00" w:rsidRPr="00CD5B65" w:rsidRDefault="00271D00" w:rsidP="00271D0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lastRenderedPageBreak/>
        <w:t>Приобретение личного опыта как основы обучения и познания</w:t>
      </w:r>
    </w:p>
    <w:p w:rsidR="00271D00" w:rsidRPr="00CD5B65" w:rsidRDefault="00271D00" w:rsidP="00271D0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 технологическими знаниями,  технико-технологическими умениями и проектной деятельностью;</w:t>
      </w:r>
    </w:p>
    <w:p w:rsidR="00271D00" w:rsidRPr="00CD5B65" w:rsidRDefault="00271D00" w:rsidP="00271D0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>Формирование  позитивного эмоционально-ценностного отношения к труду и людям труда.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1D00" w:rsidRPr="00CD5B65" w:rsidRDefault="00271D00" w:rsidP="00271D00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5B65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системы обучения и </w:t>
      </w:r>
      <w:proofErr w:type="spellStart"/>
      <w:r w:rsidRPr="00CD5B65">
        <w:rPr>
          <w:rFonts w:ascii="Times New Roman" w:hAnsi="Times New Roman" w:cs="Times New Roman"/>
          <w:b/>
          <w:sz w:val="28"/>
          <w:szCs w:val="28"/>
        </w:rPr>
        <w:t>умк</w:t>
      </w:r>
      <w:proofErr w:type="spellEnd"/>
      <w:r w:rsidRPr="00CD5B65">
        <w:rPr>
          <w:rFonts w:ascii="Times New Roman" w:hAnsi="Times New Roman" w:cs="Times New Roman"/>
          <w:b/>
          <w:sz w:val="28"/>
          <w:szCs w:val="28"/>
        </w:rPr>
        <w:t xml:space="preserve"> для реализации рабочей программы в классах с </w:t>
      </w:r>
      <w:proofErr w:type="spellStart"/>
      <w:r w:rsidRPr="00CD5B65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Pr="00CD5B65">
        <w:rPr>
          <w:rFonts w:ascii="Times New Roman" w:hAnsi="Times New Roman" w:cs="Times New Roman"/>
          <w:b/>
          <w:sz w:val="28"/>
          <w:szCs w:val="28"/>
        </w:rPr>
        <w:t xml:space="preserve"> (вариант 7.1.)</w:t>
      </w:r>
    </w:p>
    <w:p w:rsidR="00271D00" w:rsidRPr="00CD5B65" w:rsidRDefault="00271D00" w:rsidP="00271D00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D5B6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Актуальность данной программы </w:t>
      </w:r>
      <w:proofErr w:type="gramStart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определяется</w:t>
      </w:r>
      <w:proofErr w:type="gramEnd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тем, что учащиеся в силу своих индивидуальных психофизических особенностей (ЗПР) не могут освоить Программы по предметам в соответствии с требованиями ФГОС (для 1-4 классов) предъявляемого к учащимся общеобразовательных классов, так как испытывают затруднения в понимании материала,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</w:t>
      </w:r>
      <w:proofErr w:type="gramStart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>фонематических</w:t>
      </w:r>
      <w:proofErr w:type="gramEnd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слух и </w:t>
      </w:r>
      <w:proofErr w:type="spellStart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>графомоторные</w:t>
      </w:r>
      <w:proofErr w:type="spellEnd"/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Однако при обучении в коррекционных классах создает образовательная среда и условия, позволяющие детям с ОВЗ получить качественное образование по предметам, подготовить разносторонне развитую личность, способную к использованию полученных знаний для успешной социализации, дальнейшего образования и трудовой деятельности. </w:t>
      </w:r>
    </w:p>
    <w:p w:rsidR="00271D00" w:rsidRPr="00CD5B65" w:rsidRDefault="00271D00" w:rsidP="00271D00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D5B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Адаптация программ происходит за счет сокращения сложных понятий и терминов; основные сведения в программах даются дифференцированно. По некоторым вопросам учащиеся получают только общие представления. Ряд сведений познается только в результате практической деятельности. Также новые элементарные навыки вырабатываются у таких детей крайне медленно. Для их закрепления требуются многократные указания и задания.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самостоятельной осознается учащимися. 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учебному плану МОУ «</w:t>
      </w:r>
      <w:proofErr w:type="spellStart"/>
      <w:r w:rsidRPr="00CD5B65"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 СОШ», на изучение технологии  в начальной школе отводится: </w:t>
      </w:r>
      <w:r w:rsidRPr="00CD5B65">
        <w:rPr>
          <w:rFonts w:ascii="Times New Roman" w:hAnsi="Times New Roman" w:cs="Times New Roman"/>
          <w:sz w:val="28"/>
          <w:szCs w:val="28"/>
        </w:rPr>
        <w:t>в 1 классе – 33 часа (из расчета 1 час в неделю, 33 учебных недели), во 2 – 4 классах – по 34 часа (из расчета 1 час недельной нагрузки, 34 учебных недели).</w:t>
      </w:r>
    </w:p>
    <w:p w:rsidR="00271D00" w:rsidRPr="00CD5B65" w:rsidRDefault="00271D00" w:rsidP="00271D0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E3EC3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B65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 </w:t>
      </w:r>
      <w:proofErr w:type="gramStart"/>
      <w:r w:rsidRPr="00CD5B6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D5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65">
        <w:rPr>
          <w:rFonts w:ascii="Times New Roman" w:hAnsi="Times New Roman" w:cs="Times New Roman"/>
          <w:b/>
          <w:sz w:val="28"/>
          <w:szCs w:val="28"/>
        </w:rPr>
        <w:t>АООП НОО ПО ТЕХНОЛОГИИ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271D00" w:rsidRPr="00CD5B65" w:rsidRDefault="00271D00" w:rsidP="00271D0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 </w:t>
      </w:r>
      <w:proofErr w:type="gramStart"/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будут сформированы: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труду, понимание значения и ценности труда;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понимание культурно-исторической ценности традиций, отраженных в предметном мире;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понимание необходимости гармоничного сосуществования предметного мира с миром природы;</w:t>
      </w:r>
    </w:p>
    <w:p w:rsidR="00271D00" w:rsidRPr="00CD5B65" w:rsidRDefault="00271D00" w:rsidP="00271D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чувство прекрасного, способность к эстетической оценке окружающей среды обитания.</w:t>
      </w:r>
    </w:p>
    <w:p w:rsidR="00271D00" w:rsidRPr="00CD5B65" w:rsidRDefault="00271D00" w:rsidP="00271D0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5B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proofErr w:type="gramEnd"/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для формирования:</w:t>
      </w:r>
    </w:p>
    <w:p w:rsidR="00271D00" w:rsidRPr="00CD5B65" w:rsidRDefault="00271D00" w:rsidP="00271D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устойчивое стремление к творческому досугу на основе предметно-практических видов деятельности;</w:t>
      </w:r>
    </w:p>
    <w:p w:rsidR="00271D00" w:rsidRPr="00CD5B65" w:rsidRDefault="00271D00" w:rsidP="00271D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71D00" w:rsidRPr="00CD5B65" w:rsidRDefault="00271D00" w:rsidP="00271D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привычка к организованности, порядку, аккуратности;</w:t>
      </w:r>
    </w:p>
    <w:p w:rsidR="00271D00" w:rsidRPr="00CD5B65" w:rsidRDefault="00271D00" w:rsidP="00271D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271D00" w:rsidRPr="00CD5B65" w:rsidRDefault="00271D00" w:rsidP="00271D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71D00" w:rsidRPr="00CD5B65" w:rsidRDefault="00271D00" w:rsidP="00271D00">
      <w:pPr>
        <w:tabs>
          <w:tab w:val="center" w:pos="4678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Обучающийся научится: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планировать предстоящую практическую работу, соотносить свои действия с поставленной целью;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руководствоваться правилами при выполнении работы;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CD5B65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5B65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proofErr w:type="gramEnd"/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результатов;</w:t>
      </w:r>
    </w:p>
    <w:p w:rsidR="00271D00" w:rsidRPr="00CD5B65" w:rsidRDefault="00271D00" w:rsidP="00271D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осуществлять самоконтроль выполняемых практических действий, корректировку хода практической работы.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D5B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proofErr w:type="gramEnd"/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271D00" w:rsidRPr="00CD5B65" w:rsidRDefault="00271D00" w:rsidP="00271D0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71D00" w:rsidRPr="00CD5B65" w:rsidRDefault="00271D00" w:rsidP="00271D0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271D00" w:rsidRPr="00CD5B65" w:rsidRDefault="00271D00" w:rsidP="00271D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71D00" w:rsidRPr="00CD5B65" w:rsidRDefault="00271D00" w:rsidP="00271D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271D00" w:rsidRPr="00CD5B65" w:rsidRDefault="00271D00" w:rsidP="00271D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271D00" w:rsidRPr="00CD5B65" w:rsidRDefault="00271D00" w:rsidP="00271D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71D00" w:rsidRPr="00CD5B65" w:rsidRDefault="00271D00" w:rsidP="00271D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D5B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proofErr w:type="gramEnd"/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271D00" w:rsidRPr="00CD5B65" w:rsidRDefault="00271D00" w:rsidP="00271D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271D00" w:rsidRPr="00CD5B65" w:rsidRDefault="00271D00" w:rsidP="00271D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71D00" w:rsidRPr="00CD5B65" w:rsidRDefault="00271D00" w:rsidP="00271D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271D00" w:rsidRPr="00CD5B65" w:rsidRDefault="00271D00" w:rsidP="00271D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Обучающийся научится:</w:t>
      </w:r>
    </w:p>
    <w:p w:rsidR="00271D00" w:rsidRPr="00CD5B65" w:rsidRDefault="00271D00" w:rsidP="00271D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71D00" w:rsidRPr="00CD5B65" w:rsidRDefault="00271D00" w:rsidP="00271D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собственные мнения и идеи, аргументированно их излагать;</w:t>
      </w:r>
    </w:p>
    <w:p w:rsidR="00271D00" w:rsidRPr="00CD5B65" w:rsidRDefault="00271D00" w:rsidP="00271D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271D00" w:rsidRPr="00CD5B65" w:rsidRDefault="00271D00" w:rsidP="00271D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271D00" w:rsidRPr="00CD5B65" w:rsidRDefault="00271D00" w:rsidP="00271D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своих товарищей и результатам их работы;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D5B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proofErr w:type="gramEnd"/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271D00" w:rsidRPr="00CD5B65" w:rsidRDefault="00271D00" w:rsidP="00271D0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Обучающийся научится: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5B65">
        <w:rPr>
          <w:rFonts w:ascii="Times New Roman" w:hAnsi="Times New Roman" w:cs="Times New Roman"/>
          <w:color w:val="000000"/>
          <w:sz w:val="28"/>
          <w:szCs w:val="28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CD5B65">
        <w:rPr>
          <w:rFonts w:ascii="Times New Roman" w:hAnsi="Times New Roman" w:cs="Times New Roman"/>
          <w:color w:val="000000"/>
          <w:sz w:val="28"/>
          <w:szCs w:val="28"/>
        </w:rPr>
        <w:t>переконструирование</w:t>
      </w:r>
      <w:proofErr w:type="spellEnd"/>
      <w:r w:rsidRPr="00CD5B65">
        <w:rPr>
          <w:rFonts w:ascii="Times New Roman" w:hAnsi="Times New Roman" w:cs="Times New Roman"/>
          <w:color w:val="000000"/>
          <w:sz w:val="28"/>
          <w:szCs w:val="28"/>
        </w:rPr>
        <w:t>) с целью придания новых свойств изделию;</w:t>
      </w:r>
    </w:p>
    <w:p w:rsidR="00271D00" w:rsidRPr="00CD5B65" w:rsidRDefault="00271D00" w:rsidP="00271D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color w:val="000000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D5B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proofErr w:type="gramEnd"/>
      <w:r w:rsidRPr="00CD5B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271D00" w:rsidRPr="00CD5B65" w:rsidRDefault="00271D00" w:rsidP="00271D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271D00" w:rsidRPr="00CD5B65" w:rsidRDefault="00271D00" w:rsidP="00271D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271D00" w:rsidRPr="00CD5B65" w:rsidRDefault="00271D00" w:rsidP="00271D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271D00" w:rsidRPr="00CD5B65" w:rsidRDefault="00271D00" w:rsidP="00271D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</w:t>
      </w:r>
    </w:p>
    <w:p w:rsidR="00271D00" w:rsidRPr="00CD5B65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1D00" w:rsidRPr="00CD5B65" w:rsidRDefault="00271D00" w:rsidP="00271D0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65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  <w:r w:rsidRPr="00CD5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ТЕХНОЛОГИЯ </w:t>
      </w:r>
      <w:r w:rsidRPr="00CD5B65">
        <w:rPr>
          <w:rFonts w:ascii="Times New Roman" w:hAnsi="Times New Roman" w:cs="Times New Roman"/>
          <w:b/>
          <w:sz w:val="28"/>
          <w:szCs w:val="28"/>
        </w:rPr>
        <w:t xml:space="preserve"> НА УРОВНЕ АООП НОО</w:t>
      </w:r>
    </w:p>
    <w:p w:rsidR="00271D00" w:rsidRPr="00CD5B65" w:rsidRDefault="00271D00" w:rsidP="00271D0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65">
        <w:rPr>
          <w:rFonts w:ascii="Times New Roman" w:hAnsi="Times New Roman" w:cs="Times New Roman"/>
          <w:sz w:val="28"/>
          <w:szCs w:val="28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ребёнка: становления социально значимых личностных каче</w:t>
      </w:r>
      <w:proofErr w:type="gramStart"/>
      <w:r w:rsidRPr="00CD5B65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CD5B65">
        <w:rPr>
          <w:rFonts w:ascii="Times New Roman" w:hAnsi="Times New Roman" w:cs="Times New Roman"/>
          <w:sz w:val="28"/>
          <w:szCs w:val="28"/>
        </w:rPr>
        <w:t>ольника, а также формирования системы специальных технологических и универсальных учебных действий.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 xml:space="preserve">1.Общекультурные и </w:t>
      </w:r>
      <w:proofErr w:type="spellStart"/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общетрудовые</w:t>
      </w:r>
      <w:proofErr w:type="spellEnd"/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архитектура,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техника, предметы быта и декоративно-прикладного искусства и т. д.).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традиции и творчество мастера в создании предметной среды (общее представление).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распределение рабочего времени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индивидуальные проекты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. </w:t>
      </w: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vertAlign w:val="superscript"/>
        </w:rPr>
      </w:pPr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2.Технология ручной обработки материалов</w:t>
      </w:r>
      <w:proofErr w:type="gramStart"/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vertAlign w:val="superscript"/>
        </w:rPr>
        <w:t>1</w:t>
      </w:r>
      <w:proofErr w:type="gramEnd"/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Элементы графической грамоты(68ч)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Многообразие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материалови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их практическое применение в жизни. 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Подготовка материалов к работе. Экономное расходование материалов.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отназначения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изделия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Инструменты и приспособления для обработки материалов (знание названий используемых инструментов), 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выполнение приемов их рационального и безопасного использования.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Общее представление о технологическом процессе: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анализустройства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дополненийи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изменений</w:t>
      </w:r>
      <w:proofErr w:type="gram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.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азывание</w:t>
      </w:r>
      <w:proofErr w:type="spell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простейшая обработка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(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шлифование и др.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 др.).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разрыва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).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3. Конструирование и моделирование (17ч)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ab/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различные виды конструкций и способы их сборки.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по заданным условиям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(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технико-технологическим, функциональным, декоративно-художественным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ab/>
        <w:t>и пр.).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4. Практика работы на компьютере (12ч)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</w:t>
      </w:r>
      <w:r w:rsidR="00CD5B65"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х к нему устройств. Клавиатура,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общеепредставление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о правилах клавиатурного письма, 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пользование мышью, использование простейших средств текстового редактора.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ab/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Простейшие приемы поиска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lastRenderedPageBreak/>
        <w:t>информации: по ключевым словам, каталогам</w:t>
      </w:r>
      <w:proofErr w:type="gram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.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б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</w:t>
      </w: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D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).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</w:pPr>
      <w:proofErr w:type="gramStart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Создание небольшого текста по интересной детям тематике. Вывод текста на принтер.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Использование рисунков из ресурса компьютера, программ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Word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и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Power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Point</w:t>
      </w:r>
      <w:proofErr w:type="spell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271D00" w:rsidRPr="00CD5B65" w:rsidRDefault="00271D00" w:rsidP="00271D0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Виды учебной деятельности</w:t>
      </w:r>
    </w:p>
    <w:p w:rsidR="00271D00" w:rsidRPr="00CD5B65" w:rsidRDefault="00271D00" w:rsidP="00271D0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271D00" w:rsidRPr="00CD5B65" w:rsidRDefault="00271D00" w:rsidP="00271D0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моделирование, конструирование из разных материалов (по образцу, модели, 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условиям использования и области функционирования предмета, техническим условиям</w:t>
      </w:r>
      <w:proofErr w:type="gramStart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vertAlign w:val="superscript"/>
        </w:rPr>
        <w:t>1</w:t>
      </w:r>
      <w:proofErr w:type="gramEnd"/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;</w:t>
      </w:r>
    </w:p>
    <w:p w:rsidR="00271D00" w:rsidRPr="00CD5B65" w:rsidRDefault="00271D00" w:rsidP="00271D0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</w:t>
      </w:r>
      <w:r w:rsidRPr="00CD5B65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</w:rPr>
        <w:t>общий дизайн</w:t>
      </w: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оформление);</w:t>
      </w:r>
    </w:p>
    <w:p w:rsidR="00271D00" w:rsidRPr="00CD5B65" w:rsidRDefault="00271D00" w:rsidP="00271D0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CD5B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271D00" w:rsidRPr="00CD5B65" w:rsidRDefault="00271D00" w:rsidP="00271D0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</w:p>
    <w:p w:rsidR="00271D00" w:rsidRPr="00CD5B65" w:rsidRDefault="00271D00" w:rsidP="00271D0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  <w:r w:rsidRPr="00CD5B65">
        <w:rPr>
          <w:b/>
          <w:sz w:val="28"/>
          <w:szCs w:val="28"/>
        </w:rPr>
        <w:t xml:space="preserve">Тематическое планирование </w:t>
      </w:r>
    </w:p>
    <w:p w:rsidR="00271D00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59"/>
        <w:gridCol w:w="12023"/>
        <w:gridCol w:w="2268"/>
      </w:tblGrid>
      <w:tr w:rsidR="00CD5B65" w:rsidRPr="00903032" w:rsidTr="00CD5B65">
        <w:trPr>
          <w:trHeight w:val="39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>№</w:t>
            </w:r>
          </w:p>
        </w:tc>
        <w:tc>
          <w:tcPr>
            <w:tcW w:w="1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>Кол-во часов</w:t>
            </w:r>
          </w:p>
        </w:tc>
      </w:tr>
      <w:tr w:rsidR="00CD5B65" w:rsidRPr="00903032" w:rsidTr="00CD5B65">
        <w:trPr>
          <w:trHeight w:val="51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65" w:rsidRPr="00903032" w:rsidRDefault="00CD5B65" w:rsidP="006A48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65" w:rsidRPr="00903032" w:rsidRDefault="00CD5B65" w:rsidP="006A48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65" w:rsidRPr="00903032" w:rsidRDefault="00CD5B65" w:rsidP="006A48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работать с учебником?  Я и мои друзья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Материалы и  инструменты. Организация  р</w:t>
            </w:r>
            <w:bookmarkStart w:id="0" w:name="_GoBack"/>
            <w:bookmarkEnd w:id="0"/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абочего 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 технология?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Природный  материал.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«Аппликация из  листьев»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Пластилин.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аппликация из пластилина». Ромашковая поляна».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Пластилин.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«Мудрая сова»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Растения.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«Получение и сушка  семян»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 «Осенний  урожай»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овощи из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Бумага.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«Волшебные фигуры»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Бумага.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«Закладка из бумаги»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Насекомые. 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«Пчелы и соты»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Дикие животные. Проект «Дикие животные»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Изделие: «Коллаж»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Новый год. Проект 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«Украшаем класс к Новому году».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«Украшение на елку, на  окно»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Домашние животные.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«Котенок»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Такие разные дома.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«Домик из веток»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Посуда.   Проект  «Чайный сервиз».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Посуда.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«Чашка, чайник, сахарница»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Свет в доме.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«Торшер».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Мебель.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«Стул»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Одежда, ткань нитки.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«Кукла из ниток».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шить.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«Строчка прямых стежков, стежков с перевивом змейкой, стежков с перевивом спиралью», Закладка с вышивкой»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 шить. 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«Строчка: прямых стежков, с перевивом змейкой», «Закладка с вышивкой»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шить.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«Медвежонок»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Передвижение по земле.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Изделие: «Тачка»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 xml:space="preserve"> Раздел «Человек и вода</w:t>
            </w:r>
            <w:r w:rsidRPr="00903032">
              <w:rPr>
                <w:b/>
                <w:i/>
              </w:rPr>
              <w:t>»</w:t>
            </w:r>
            <w:r w:rsidRPr="00903032">
              <w:rPr>
                <w:b/>
              </w:rPr>
              <w:t xml:space="preserve"> (3 ч.)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Вода в жизни человека. Вода в жизни растений.</w:t>
            </w:r>
          </w:p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Проращивание семян.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Питьевая вода.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Изделие «Колодец»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Передвижение по  воде. Проект: «Речной флот».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Изделия: «Кораблик из бумаги», «Плот».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>Раздел «Человек и воздух» (3 ч)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ветра.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«Вертушка»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Полеты птиц.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«Попугаи»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Полеты человека.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«Самолет», «Парашют»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  <w:rPr>
                <w:b/>
              </w:rPr>
            </w:pPr>
            <w:r w:rsidRPr="00903032">
              <w:rPr>
                <w:b/>
              </w:rPr>
              <w:t>Раздел «Человек и информация» (3ч)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Способы  общения. 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«Письмо на  глиняной дощечке», «Зашифрованное  письмо»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Важные телефонные номера.</w:t>
            </w:r>
            <w:r w:rsidRPr="0090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«Важные телефонные  номера»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  <w:tr w:rsidR="00CD5B65" w:rsidRPr="00903032" w:rsidTr="00CD5B65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65" w:rsidRPr="00903032" w:rsidRDefault="00CD5B65" w:rsidP="00271D00">
            <w:pPr>
              <w:pStyle w:val="a5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03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Компьютер.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65" w:rsidRPr="00903032" w:rsidRDefault="00CD5B65" w:rsidP="006A4858">
            <w:pPr>
              <w:pStyle w:val="a5"/>
              <w:jc w:val="center"/>
            </w:pPr>
            <w:r w:rsidRPr="00903032">
              <w:t>1</w:t>
            </w:r>
          </w:p>
        </w:tc>
      </w:tr>
    </w:tbl>
    <w:p w:rsidR="00271D00" w:rsidRPr="00271D00" w:rsidRDefault="00271D00" w:rsidP="00271D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271D00" w:rsidRPr="00271D00" w:rsidSect="00271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A" w:rsidRDefault="004305FA" w:rsidP="00271D00">
      <w:pPr>
        <w:spacing w:after="0" w:line="240" w:lineRule="auto"/>
      </w:pPr>
      <w:r>
        <w:separator/>
      </w:r>
    </w:p>
  </w:endnote>
  <w:endnote w:type="continuationSeparator" w:id="0">
    <w:p w:rsidR="004305FA" w:rsidRDefault="004305FA" w:rsidP="0027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A" w:rsidRDefault="004305FA" w:rsidP="00271D00">
      <w:pPr>
        <w:spacing w:after="0" w:line="240" w:lineRule="auto"/>
      </w:pPr>
      <w:r>
        <w:separator/>
      </w:r>
    </w:p>
  </w:footnote>
  <w:footnote w:type="continuationSeparator" w:id="0">
    <w:p w:rsidR="004305FA" w:rsidRDefault="004305FA" w:rsidP="0027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803D6A"/>
    <w:multiLevelType w:val="multilevel"/>
    <w:tmpl w:val="78A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A0DA8"/>
    <w:multiLevelType w:val="multilevel"/>
    <w:tmpl w:val="456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D32CA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B3F7F"/>
    <w:multiLevelType w:val="multilevel"/>
    <w:tmpl w:val="4B3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10EFA"/>
    <w:multiLevelType w:val="multilevel"/>
    <w:tmpl w:val="83D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90893"/>
    <w:multiLevelType w:val="multilevel"/>
    <w:tmpl w:val="1B1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77400"/>
    <w:multiLevelType w:val="multilevel"/>
    <w:tmpl w:val="CC6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2700C"/>
    <w:multiLevelType w:val="multilevel"/>
    <w:tmpl w:val="832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33ECE"/>
    <w:multiLevelType w:val="multilevel"/>
    <w:tmpl w:val="32E0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E48C7"/>
    <w:multiLevelType w:val="multilevel"/>
    <w:tmpl w:val="77A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C2742"/>
    <w:multiLevelType w:val="multilevel"/>
    <w:tmpl w:val="9D9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F2EC7"/>
    <w:multiLevelType w:val="hybridMultilevel"/>
    <w:tmpl w:val="727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4"/>
    <w:rsid w:val="00000508"/>
    <w:rsid w:val="000012C1"/>
    <w:rsid w:val="00003CF8"/>
    <w:rsid w:val="0000581C"/>
    <w:rsid w:val="00005D37"/>
    <w:rsid w:val="00007E3F"/>
    <w:rsid w:val="0001085A"/>
    <w:rsid w:val="00013C8F"/>
    <w:rsid w:val="000175ED"/>
    <w:rsid w:val="00020787"/>
    <w:rsid w:val="000210D2"/>
    <w:rsid w:val="000214F7"/>
    <w:rsid w:val="00021B69"/>
    <w:rsid w:val="00023A4D"/>
    <w:rsid w:val="00023B01"/>
    <w:rsid w:val="00025111"/>
    <w:rsid w:val="00026DAB"/>
    <w:rsid w:val="00026E2F"/>
    <w:rsid w:val="00033DC0"/>
    <w:rsid w:val="0003710B"/>
    <w:rsid w:val="000426BD"/>
    <w:rsid w:val="00042856"/>
    <w:rsid w:val="00043AFF"/>
    <w:rsid w:val="000506ED"/>
    <w:rsid w:val="000543CF"/>
    <w:rsid w:val="000544ED"/>
    <w:rsid w:val="0005799D"/>
    <w:rsid w:val="0006096F"/>
    <w:rsid w:val="00061C5F"/>
    <w:rsid w:val="00062631"/>
    <w:rsid w:val="000637CE"/>
    <w:rsid w:val="00063FCD"/>
    <w:rsid w:val="00070C7D"/>
    <w:rsid w:val="000720D3"/>
    <w:rsid w:val="00072571"/>
    <w:rsid w:val="0007678A"/>
    <w:rsid w:val="00077B7B"/>
    <w:rsid w:val="000808C8"/>
    <w:rsid w:val="00080C92"/>
    <w:rsid w:val="00083190"/>
    <w:rsid w:val="0008327E"/>
    <w:rsid w:val="00083599"/>
    <w:rsid w:val="000873D2"/>
    <w:rsid w:val="00090721"/>
    <w:rsid w:val="0009354F"/>
    <w:rsid w:val="000964BA"/>
    <w:rsid w:val="000A0D01"/>
    <w:rsid w:val="000A21EF"/>
    <w:rsid w:val="000A4743"/>
    <w:rsid w:val="000A50BB"/>
    <w:rsid w:val="000A5589"/>
    <w:rsid w:val="000A5973"/>
    <w:rsid w:val="000A70FD"/>
    <w:rsid w:val="000B2AD6"/>
    <w:rsid w:val="000B798A"/>
    <w:rsid w:val="000C04E0"/>
    <w:rsid w:val="000C14E9"/>
    <w:rsid w:val="000C2B68"/>
    <w:rsid w:val="000C5851"/>
    <w:rsid w:val="000C7FD9"/>
    <w:rsid w:val="000D0F20"/>
    <w:rsid w:val="000D47BD"/>
    <w:rsid w:val="000D56F8"/>
    <w:rsid w:val="000D5A0E"/>
    <w:rsid w:val="000E17A5"/>
    <w:rsid w:val="000E18B3"/>
    <w:rsid w:val="000E4734"/>
    <w:rsid w:val="000E4FAF"/>
    <w:rsid w:val="000E638B"/>
    <w:rsid w:val="000F329E"/>
    <w:rsid w:val="000F4F6C"/>
    <w:rsid w:val="001014EE"/>
    <w:rsid w:val="0010199C"/>
    <w:rsid w:val="00102718"/>
    <w:rsid w:val="00102C1D"/>
    <w:rsid w:val="00103DEA"/>
    <w:rsid w:val="00105B25"/>
    <w:rsid w:val="00105F2F"/>
    <w:rsid w:val="001078B5"/>
    <w:rsid w:val="001116C1"/>
    <w:rsid w:val="00116EE4"/>
    <w:rsid w:val="0012162F"/>
    <w:rsid w:val="00122135"/>
    <w:rsid w:val="00123DCF"/>
    <w:rsid w:val="00124316"/>
    <w:rsid w:val="00136556"/>
    <w:rsid w:val="0013752F"/>
    <w:rsid w:val="001478FC"/>
    <w:rsid w:val="00152290"/>
    <w:rsid w:val="00152F26"/>
    <w:rsid w:val="00153508"/>
    <w:rsid w:val="00157DB5"/>
    <w:rsid w:val="00162678"/>
    <w:rsid w:val="001630CC"/>
    <w:rsid w:val="00164400"/>
    <w:rsid w:val="00164CE9"/>
    <w:rsid w:val="00171ED9"/>
    <w:rsid w:val="0017207D"/>
    <w:rsid w:val="001723DF"/>
    <w:rsid w:val="001723F1"/>
    <w:rsid w:val="00173D68"/>
    <w:rsid w:val="00175FAB"/>
    <w:rsid w:val="00176C65"/>
    <w:rsid w:val="00180DDE"/>
    <w:rsid w:val="00181D25"/>
    <w:rsid w:val="00181F8D"/>
    <w:rsid w:val="00181FB5"/>
    <w:rsid w:val="00183112"/>
    <w:rsid w:val="00187306"/>
    <w:rsid w:val="00190849"/>
    <w:rsid w:val="00197FAB"/>
    <w:rsid w:val="001A7917"/>
    <w:rsid w:val="001B05B5"/>
    <w:rsid w:val="001B210E"/>
    <w:rsid w:val="001B7136"/>
    <w:rsid w:val="001C0E95"/>
    <w:rsid w:val="001D1618"/>
    <w:rsid w:val="001D2327"/>
    <w:rsid w:val="001D4054"/>
    <w:rsid w:val="001D6522"/>
    <w:rsid w:val="001D6954"/>
    <w:rsid w:val="001D7F78"/>
    <w:rsid w:val="001E1242"/>
    <w:rsid w:val="001E1D03"/>
    <w:rsid w:val="001E243B"/>
    <w:rsid w:val="001E2F9A"/>
    <w:rsid w:val="001E3357"/>
    <w:rsid w:val="001E4B75"/>
    <w:rsid w:val="001E4E6B"/>
    <w:rsid w:val="001F0209"/>
    <w:rsid w:val="001F0C47"/>
    <w:rsid w:val="001F1578"/>
    <w:rsid w:val="001F7D3A"/>
    <w:rsid w:val="002001AB"/>
    <w:rsid w:val="00202D2B"/>
    <w:rsid w:val="00203181"/>
    <w:rsid w:val="00203565"/>
    <w:rsid w:val="00204F4F"/>
    <w:rsid w:val="00205CE8"/>
    <w:rsid w:val="002100A4"/>
    <w:rsid w:val="002135A5"/>
    <w:rsid w:val="00216598"/>
    <w:rsid w:val="0021790A"/>
    <w:rsid w:val="00217AD5"/>
    <w:rsid w:val="00217BE6"/>
    <w:rsid w:val="002274DA"/>
    <w:rsid w:val="0023055C"/>
    <w:rsid w:val="00230C49"/>
    <w:rsid w:val="00232021"/>
    <w:rsid w:val="0023297D"/>
    <w:rsid w:val="00233164"/>
    <w:rsid w:val="00234EBF"/>
    <w:rsid w:val="00237F99"/>
    <w:rsid w:val="002412D8"/>
    <w:rsid w:val="00241C4E"/>
    <w:rsid w:val="00243478"/>
    <w:rsid w:val="00247563"/>
    <w:rsid w:val="002525AE"/>
    <w:rsid w:val="002526E8"/>
    <w:rsid w:val="0025375A"/>
    <w:rsid w:val="002553FD"/>
    <w:rsid w:val="00256DF5"/>
    <w:rsid w:val="002579A9"/>
    <w:rsid w:val="00260CB2"/>
    <w:rsid w:val="00261458"/>
    <w:rsid w:val="00264C0E"/>
    <w:rsid w:val="0026611C"/>
    <w:rsid w:val="00270569"/>
    <w:rsid w:val="00270A11"/>
    <w:rsid w:val="002715AD"/>
    <w:rsid w:val="00271D00"/>
    <w:rsid w:val="0027370A"/>
    <w:rsid w:val="00274F95"/>
    <w:rsid w:val="00275DB4"/>
    <w:rsid w:val="002764CF"/>
    <w:rsid w:val="00276583"/>
    <w:rsid w:val="002765B2"/>
    <w:rsid w:val="00276962"/>
    <w:rsid w:val="00280495"/>
    <w:rsid w:val="00281D5D"/>
    <w:rsid w:val="00282A92"/>
    <w:rsid w:val="0028401A"/>
    <w:rsid w:val="002841E2"/>
    <w:rsid w:val="00284220"/>
    <w:rsid w:val="002854A6"/>
    <w:rsid w:val="0029100F"/>
    <w:rsid w:val="00293737"/>
    <w:rsid w:val="002974EC"/>
    <w:rsid w:val="002A1065"/>
    <w:rsid w:val="002A2D11"/>
    <w:rsid w:val="002A3AC5"/>
    <w:rsid w:val="002A3C0F"/>
    <w:rsid w:val="002A3FB3"/>
    <w:rsid w:val="002A60BA"/>
    <w:rsid w:val="002A7B16"/>
    <w:rsid w:val="002B45CE"/>
    <w:rsid w:val="002D2252"/>
    <w:rsid w:val="002D4A23"/>
    <w:rsid w:val="002E2DC7"/>
    <w:rsid w:val="002E638E"/>
    <w:rsid w:val="002F72E0"/>
    <w:rsid w:val="002F735B"/>
    <w:rsid w:val="002F7365"/>
    <w:rsid w:val="00301C36"/>
    <w:rsid w:val="00305EEA"/>
    <w:rsid w:val="00311227"/>
    <w:rsid w:val="00311A50"/>
    <w:rsid w:val="003134A2"/>
    <w:rsid w:val="00315163"/>
    <w:rsid w:val="00316D4B"/>
    <w:rsid w:val="00316E7A"/>
    <w:rsid w:val="00325902"/>
    <w:rsid w:val="00326D48"/>
    <w:rsid w:val="00333AD6"/>
    <w:rsid w:val="0033744B"/>
    <w:rsid w:val="003414F5"/>
    <w:rsid w:val="00351386"/>
    <w:rsid w:val="003516C0"/>
    <w:rsid w:val="00355B37"/>
    <w:rsid w:val="003739DE"/>
    <w:rsid w:val="003847E0"/>
    <w:rsid w:val="00384BF0"/>
    <w:rsid w:val="0038540D"/>
    <w:rsid w:val="00385C8B"/>
    <w:rsid w:val="00386366"/>
    <w:rsid w:val="00391069"/>
    <w:rsid w:val="003916FF"/>
    <w:rsid w:val="00391B6B"/>
    <w:rsid w:val="0039349E"/>
    <w:rsid w:val="00394B59"/>
    <w:rsid w:val="003968C6"/>
    <w:rsid w:val="003A0C39"/>
    <w:rsid w:val="003A3A44"/>
    <w:rsid w:val="003A6CEE"/>
    <w:rsid w:val="003A6E82"/>
    <w:rsid w:val="003A7C21"/>
    <w:rsid w:val="003B18E6"/>
    <w:rsid w:val="003B1CD8"/>
    <w:rsid w:val="003B2625"/>
    <w:rsid w:val="003B420D"/>
    <w:rsid w:val="003C0088"/>
    <w:rsid w:val="003C10BE"/>
    <w:rsid w:val="003C1A6F"/>
    <w:rsid w:val="003C20FB"/>
    <w:rsid w:val="003C26B4"/>
    <w:rsid w:val="003C37CA"/>
    <w:rsid w:val="003C6F86"/>
    <w:rsid w:val="003C7C8A"/>
    <w:rsid w:val="003D147D"/>
    <w:rsid w:val="003D198C"/>
    <w:rsid w:val="003D35C1"/>
    <w:rsid w:val="003D7BA4"/>
    <w:rsid w:val="003E0A5F"/>
    <w:rsid w:val="003E214C"/>
    <w:rsid w:val="003E242C"/>
    <w:rsid w:val="003E52BD"/>
    <w:rsid w:val="003E6668"/>
    <w:rsid w:val="003F0CBF"/>
    <w:rsid w:val="003F1DAC"/>
    <w:rsid w:val="003F2167"/>
    <w:rsid w:val="003F28A9"/>
    <w:rsid w:val="003F2E5C"/>
    <w:rsid w:val="003F48A4"/>
    <w:rsid w:val="003F50F3"/>
    <w:rsid w:val="003F734A"/>
    <w:rsid w:val="003F7EE0"/>
    <w:rsid w:val="00400A60"/>
    <w:rsid w:val="00402499"/>
    <w:rsid w:val="004027C4"/>
    <w:rsid w:val="00403E6A"/>
    <w:rsid w:val="00405483"/>
    <w:rsid w:val="00405520"/>
    <w:rsid w:val="00406449"/>
    <w:rsid w:val="00406A7A"/>
    <w:rsid w:val="004100AD"/>
    <w:rsid w:val="00410D6C"/>
    <w:rsid w:val="00411920"/>
    <w:rsid w:val="00413EC8"/>
    <w:rsid w:val="004141EA"/>
    <w:rsid w:val="00416930"/>
    <w:rsid w:val="00416C0A"/>
    <w:rsid w:val="0041763D"/>
    <w:rsid w:val="00417E55"/>
    <w:rsid w:val="00421078"/>
    <w:rsid w:val="004263D3"/>
    <w:rsid w:val="00427E8B"/>
    <w:rsid w:val="00427EA8"/>
    <w:rsid w:val="004301FB"/>
    <w:rsid w:val="004305FA"/>
    <w:rsid w:val="00433960"/>
    <w:rsid w:val="00440490"/>
    <w:rsid w:val="00441B85"/>
    <w:rsid w:val="004424A6"/>
    <w:rsid w:val="00442E4E"/>
    <w:rsid w:val="00447AE3"/>
    <w:rsid w:val="00450A87"/>
    <w:rsid w:val="00451B72"/>
    <w:rsid w:val="00457244"/>
    <w:rsid w:val="00460C8A"/>
    <w:rsid w:val="004618C4"/>
    <w:rsid w:val="00462D94"/>
    <w:rsid w:val="004658A5"/>
    <w:rsid w:val="00467E1B"/>
    <w:rsid w:val="00471614"/>
    <w:rsid w:val="00472542"/>
    <w:rsid w:val="004754F5"/>
    <w:rsid w:val="004756CC"/>
    <w:rsid w:val="00476C8D"/>
    <w:rsid w:val="00476D6E"/>
    <w:rsid w:val="004840DA"/>
    <w:rsid w:val="00491971"/>
    <w:rsid w:val="00492587"/>
    <w:rsid w:val="00492E6A"/>
    <w:rsid w:val="00497FFA"/>
    <w:rsid w:val="004A025A"/>
    <w:rsid w:val="004A04F7"/>
    <w:rsid w:val="004B328C"/>
    <w:rsid w:val="004B52AB"/>
    <w:rsid w:val="004B6879"/>
    <w:rsid w:val="004B72EF"/>
    <w:rsid w:val="004C0F1D"/>
    <w:rsid w:val="004C5E64"/>
    <w:rsid w:val="004C6112"/>
    <w:rsid w:val="004C660E"/>
    <w:rsid w:val="004C661F"/>
    <w:rsid w:val="004D1ED0"/>
    <w:rsid w:val="004D200D"/>
    <w:rsid w:val="004D45B3"/>
    <w:rsid w:val="004E3DCB"/>
    <w:rsid w:val="004E51C7"/>
    <w:rsid w:val="004E64E5"/>
    <w:rsid w:val="004F2967"/>
    <w:rsid w:val="004F44BE"/>
    <w:rsid w:val="004F69FF"/>
    <w:rsid w:val="004F6FBD"/>
    <w:rsid w:val="004F792C"/>
    <w:rsid w:val="00501A31"/>
    <w:rsid w:val="005023E1"/>
    <w:rsid w:val="00502420"/>
    <w:rsid w:val="00502752"/>
    <w:rsid w:val="00503852"/>
    <w:rsid w:val="00504B8C"/>
    <w:rsid w:val="00504D6A"/>
    <w:rsid w:val="005052A2"/>
    <w:rsid w:val="00511074"/>
    <w:rsid w:val="00511EA1"/>
    <w:rsid w:val="00511F9C"/>
    <w:rsid w:val="0051352B"/>
    <w:rsid w:val="00513D03"/>
    <w:rsid w:val="00521139"/>
    <w:rsid w:val="00521DCC"/>
    <w:rsid w:val="005221D4"/>
    <w:rsid w:val="00523606"/>
    <w:rsid w:val="005245BB"/>
    <w:rsid w:val="00525EBF"/>
    <w:rsid w:val="005267C2"/>
    <w:rsid w:val="00526801"/>
    <w:rsid w:val="00526B93"/>
    <w:rsid w:val="005303F9"/>
    <w:rsid w:val="005352B4"/>
    <w:rsid w:val="00536D91"/>
    <w:rsid w:val="00543C5A"/>
    <w:rsid w:val="005441F7"/>
    <w:rsid w:val="005452B5"/>
    <w:rsid w:val="00545B58"/>
    <w:rsid w:val="0054657D"/>
    <w:rsid w:val="005538A9"/>
    <w:rsid w:val="0055449F"/>
    <w:rsid w:val="00555013"/>
    <w:rsid w:val="005560A1"/>
    <w:rsid w:val="00566FAC"/>
    <w:rsid w:val="00570F6D"/>
    <w:rsid w:val="00572A2F"/>
    <w:rsid w:val="00573F27"/>
    <w:rsid w:val="00576221"/>
    <w:rsid w:val="00583F6D"/>
    <w:rsid w:val="00584754"/>
    <w:rsid w:val="00584E28"/>
    <w:rsid w:val="005853C7"/>
    <w:rsid w:val="00586085"/>
    <w:rsid w:val="00586511"/>
    <w:rsid w:val="00586DC0"/>
    <w:rsid w:val="0059049F"/>
    <w:rsid w:val="00594E23"/>
    <w:rsid w:val="005A1DA1"/>
    <w:rsid w:val="005A2420"/>
    <w:rsid w:val="005A311D"/>
    <w:rsid w:val="005A5580"/>
    <w:rsid w:val="005B040E"/>
    <w:rsid w:val="005B19CC"/>
    <w:rsid w:val="005B287E"/>
    <w:rsid w:val="005B34C6"/>
    <w:rsid w:val="005B369A"/>
    <w:rsid w:val="005B3F45"/>
    <w:rsid w:val="005B700F"/>
    <w:rsid w:val="005B7316"/>
    <w:rsid w:val="005C33D1"/>
    <w:rsid w:val="005C6311"/>
    <w:rsid w:val="005C6F07"/>
    <w:rsid w:val="005C7B80"/>
    <w:rsid w:val="005D0E90"/>
    <w:rsid w:val="005D63D7"/>
    <w:rsid w:val="005D7DF5"/>
    <w:rsid w:val="005E0924"/>
    <w:rsid w:val="005E2A6F"/>
    <w:rsid w:val="005E5194"/>
    <w:rsid w:val="005E59BF"/>
    <w:rsid w:val="005E699E"/>
    <w:rsid w:val="005E7A8D"/>
    <w:rsid w:val="005F0AED"/>
    <w:rsid w:val="005F2579"/>
    <w:rsid w:val="00604B56"/>
    <w:rsid w:val="00611D48"/>
    <w:rsid w:val="00612748"/>
    <w:rsid w:val="00612874"/>
    <w:rsid w:val="00612DB2"/>
    <w:rsid w:val="00612FE0"/>
    <w:rsid w:val="006132FC"/>
    <w:rsid w:val="00617646"/>
    <w:rsid w:val="0062162B"/>
    <w:rsid w:val="00622AE4"/>
    <w:rsid w:val="00623124"/>
    <w:rsid w:val="00623DB0"/>
    <w:rsid w:val="00624624"/>
    <w:rsid w:val="0063257D"/>
    <w:rsid w:val="00634950"/>
    <w:rsid w:val="00637CF5"/>
    <w:rsid w:val="00637E83"/>
    <w:rsid w:val="00637FE4"/>
    <w:rsid w:val="0064028A"/>
    <w:rsid w:val="0064058F"/>
    <w:rsid w:val="00640916"/>
    <w:rsid w:val="00642F23"/>
    <w:rsid w:val="00643565"/>
    <w:rsid w:val="006441C5"/>
    <w:rsid w:val="00645490"/>
    <w:rsid w:val="006455D7"/>
    <w:rsid w:val="00646A63"/>
    <w:rsid w:val="00651A40"/>
    <w:rsid w:val="00651FE1"/>
    <w:rsid w:val="00656F38"/>
    <w:rsid w:val="006607A4"/>
    <w:rsid w:val="00662055"/>
    <w:rsid w:val="00665FD5"/>
    <w:rsid w:val="0066717E"/>
    <w:rsid w:val="00672F41"/>
    <w:rsid w:val="00673196"/>
    <w:rsid w:val="00673411"/>
    <w:rsid w:val="00676583"/>
    <w:rsid w:val="00681C19"/>
    <w:rsid w:val="00682BFB"/>
    <w:rsid w:val="0068462A"/>
    <w:rsid w:val="00684EFE"/>
    <w:rsid w:val="00685157"/>
    <w:rsid w:val="0069046A"/>
    <w:rsid w:val="00692B65"/>
    <w:rsid w:val="0069308D"/>
    <w:rsid w:val="00694A28"/>
    <w:rsid w:val="00696153"/>
    <w:rsid w:val="00696768"/>
    <w:rsid w:val="00697188"/>
    <w:rsid w:val="006A27DA"/>
    <w:rsid w:val="006A55F7"/>
    <w:rsid w:val="006A6807"/>
    <w:rsid w:val="006B1FE2"/>
    <w:rsid w:val="006B2608"/>
    <w:rsid w:val="006B291B"/>
    <w:rsid w:val="006B2A26"/>
    <w:rsid w:val="006B3144"/>
    <w:rsid w:val="006B4365"/>
    <w:rsid w:val="006C1B6F"/>
    <w:rsid w:val="006C2847"/>
    <w:rsid w:val="006C382D"/>
    <w:rsid w:val="006C6760"/>
    <w:rsid w:val="006D0F56"/>
    <w:rsid w:val="006D27D8"/>
    <w:rsid w:val="006D3F04"/>
    <w:rsid w:val="006D4106"/>
    <w:rsid w:val="006E06DD"/>
    <w:rsid w:val="006E2325"/>
    <w:rsid w:val="006E6E0C"/>
    <w:rsid w:val="006E6E25"/>
    <w:rsid w:val="006E7A18"/>
    <w:rsid w:val="006F2545"/>
    <w:rsid w:val="006F35D1"/>
    <w:rsid w:val="006F3E00"/>
    <w:rsid w:val="006F4C9C"/>
    <w:rsid w:val="007025DC"/>
    <w:rsid w:val="00704779"/>
    <w:rsid w:val="00704E60"/>
    <w:rsid w:val="007071FD"/>
    <w:rsid w:val="00710933"/>
    <w:rsid w:val="0071172D"/>
    <w:rsid w:val="00712800"/>
    <w:rsid w:val="00713C0E"/>
    <w:rsid w:val="00716F1D"/>
    <w:rsid w:val="00720695"/>
    <w:rsid w:val="00723070"/>
    <w:rsid w:val="00726B8A"/>
    <w:rsid w:val="00726C1A"/>
    <w:rsid w:val="00740FB7"/>
    <w:rsid w:val="00741E49"/>
    <w:rsid w:val="00746830"/>
    <w:rsid w:val="00746870"/>
    <w:rsid w:val="0076002B"/>
    <w:rsid w:val="0076077C"/>
    <w:rsid w:val="00761A50"/>
    <w:rsid w:val="00765945"/>
    <w:rsid w:val="00765CF3"/>
    <w:rsid w:val="00770AC9"/>
    <w:rsid w:val="007728CD"/>
    <w:rsid w:val="00772E15"/>
    <w:rsid w:val="00774BFD"/>
    <w:rsid w:val="007760AA"/>
    <w:rsid w:val="00776A0B"/>
    <w:rsid w:val="007828EB"/>
    <w:rsid w:val="007866BF"/>
    <w:rsid w:val="00786EC6"/>
    <w:rsid w:val="007920E3"/>
    <w:rsid w:val="00794B3F"/>
    <w:rsid w:val="00797BFA"/>
    <w:rsid w:val="00797E18"/>
    <w:rsid w:val="007A192C"/>
    <w:rsid w:val="007A2210"/>
    <w:rsid w:val="007A5014"/>
    <w:rsid w:val="007A5CBE"/>
    <w:rsid w:val="007A5D25"/>
    <w:rsid w:val="007A7776"/>
    <w:rsid w:val="007A7E1D"/>
    <w:rsid w:val="007B0304"/>
    <w:rsid w:val="007B0AC9"/>
    <w:rsid w:val="007B0F80"/>
    <w:rsid w:val="007B13AA"/>
    <w:rsid w:val="007B56BF"/>
    <w:rsid w:val="007C18FA"/>
    <w:rsid w:val="007C2ECB"/>
    <w:rsid w:val="007C4BE3"/>
    <w:rsid w:val="007C6E77"/>
    <w:rsid w:val="007D0180"/>
    <w:rsid w:val="007D3773"/>
    <w:rsid w:val="007E0DCC"/>
    <w:rsid w:val="007E1ACC"/>
    <w:rsid w:val="007E3145"/>
    <w:rsid w:val="007E6EBC"/>
    <w:rsid w:val="007F2698"/>
    <w:rsid w:val="007F3145"/>
    <w:rsid w:val="007F3372"/>
    <w:rsid w:val="007F427D"/>
    <w:rsid w:val="007F4B82"/>
    <w:rsid w:val="0080068D"/>
    <w:rsid w:val="008034AA"/>
    <w:rsid w:val="0080408A"/>
    <w:rsid w:val="00804CE6"/>
    <w:rsid w:val="00804D1A"/>
    <w:rsid w:val="00805798"/>
    <w:rsid w:val="00805AFC"/>
    <w:rsid w:val="00811ADB"/>
    <w:rsid w:val="00813BCB"/>
    <w:rsid w:val="00816037"/>
    <w:rsid w:val="0081730C"/>
    <w:rsid w:val="00817488"/>
    <w:rsid w:val="008178A1"/>
    <w:rsid w:val="0082025B"/>
    <w:rsid w:val="00820B7B"/>
    <w:rsid w:val="00821CA1"/>
    <w:rsid w:val="008227D8"/>
    <w:rsid w:val="008230B2"/>
    <w:rsid w:val="00823EE1"/>
    <w:rsid w:val="00831E6D"/>
    <w:rsid w:val="00831EF0"/>
    <w:rsid w:val="0083683D"/>
    <w:rsid w:val="0083689D"/>
    <w:rsid w:val="00840E91"/>
    <w:rsid w:val="00842325"/>
    <w:rsid w:val="00844BFF"/>
    <w:rsid w:val="00845FAA"/>
    <w:rsid w:val="00846007"/>
    <w:rsid w:val="00846911"/>
    <w:rsid w:val="008475B9"/>
    <w:rsid w:val="00850089"/>
    <w:rsid w:val="00851F48"/>
    <w:rsid w:val="008526AF"/>
    <w:rsid w:val="00855BB0"/>
    <w:rsid w:val="00857B57"/>
    <w:rsid w:val="00860962"/>
    <w:rsid w:val="008609ED"/>
    <w:rsid w:val="0086306E"/>
    <w:rsid w:val="008634FE"/>
    <w:rsid w:val="0086360C"/>
    <w:rsid w:val="00866307"/>
    <w:rsid w:val="008669D7"/>
    <w:rsid w:val="008711B1"/>
    <w:rsid w:val="0087176B"/>
    <w:rsid w:val="0087622B"/>
    <w:rsid w:val="0088167E"/>
    <w:rsid w:val="008820AE"/>
    <w:rsid w:val="0088247D"/>
    <w:rsid w:val="008824C9"/>
    <w:rsid w:val="0088263F"/>
    <w:rsid w:val="00883E42"/>
    <w:rsid w:val="00884403"/>
    <w:rsid w:val="0088509A"/>
    <w:rsid w:val="00885327"/>
    <w:rsid w:val="008853B5"/>
    <w:rsid w:val="0088543B"/>
    <w:rsid w:val="0089139D"/>
    <w:rsid w:val="0089263B"/>
    <w:rsid w:val="00892759"/>
    <w:rsid w:val="00892FC5"/>
    <w:rsid w:val="008939D4"/>
    <w:rsid w:val="00893B8F"/>
    <w:rsid w:val="0089705A"/>
    <w:rsid w:val="00897B07"/>
    <w:rsid w:val="008A0495"/>
    <w:rsid w:val="008A07AE"/>
    <w:rsid w:val="008A14D7"/>
    <w:rsid w:val="008A276F"/>
    <w:rsid w:val="008A2E50"/>
    <w:rsid w:val="008A33A4"/>
    <w:rsid w:val="008A3B98"/>
    <w:rsid w:val="008A3C4F"/>
    <w:rsid w:val="008A5369"/>
    <w:rsid w:val="008A569D"/>
    <w:rsid w:val="008B5EC3"/>
    <w:rsid w:val="008B61FA"/>
    <w:rsid w:val="008C11BD"/>
    <w:rsid w:val="008C35D0"/>
    <w:rsid w:val="008C7F32"/>
    <w:rsid w:val="008D0C5B"/>
    <w:rsid w:val="008D44B8"/>
    <w:rsid w:val="008D5FCD"/>
    <w:rsid w:val="008E0C24"/>
    <w:rsid w:val="008E269C"/>
    <w:rsid w:val="008E2793"/>
    <w:rsid w:val="008F3312"/>
    <w:rsid w:val="008F3FA1"/>
    <w:rsid w:val="008F6D2F"/>
    <w:rsid w:val="008F73C0"/>
    <w:rsid w:val="008F7412"/>
    <w:rsid w:val="00901988"/>
    <w:rsid w:val="00903535"/>
    <w:rsid w:val="009039B3"/>
    <w:rsid w:val="0090776A"/>
    <w:rsid w:val="00912233"/>
    <w:rsid w:val="009125E3"/>
    <w:rsid w:val="00913813"/>
    <w:rsid w:val="009149A3"/>
    <w:rsid w:val="00915CB4"/>
    <w:rsid w:val="009176E9"/>
    <w:rsid w:val="00922C22"/>
    <w:rsid w:val="00923004"/>
    <w:rsid w:val="009239FB"/>
    <w:rsid w:val="0092451D"/>
    <w:rsid w:val="009255CD"/>
    <w:rsid w:val="0092634F"/>
    <w:rsid w:val="00926873"/>
    <w:rsid w:val="00926E96"/>
    <w:rsid w:val="00927982"/>
    <w:rsid w:val="00931087"/>
    <w:rsid w:val="009321EB"/>
    <w:rsid w:val="00932B56"/>
    <w:rsid w:val="0093616E"/>
    <w:rsid w:val="00940037"/>
    <w:rsid w:val="0094052E"/>
    <w:rsid w:val="00943310"/>
    <w:rsid w:val="0094334E"/>
    <w:rsid w:val="00947C48"/>
    <w:rsid w:val="009534C6"/>
    <w:rsid w:val="009549DE"/>
    <w:rsid w:val="00955F97"/>
    <w:rsid w:val="00963DA3"/>
    <w:rsid w:val="00963ECD"/>
    <w:rsid w:val="0096793B"/>
    <w:rsid w:val="00967FAA"/>
    <w:rsid w:val="009709DD"/>
    <w:rsid w:val="00973B84"/>
    <w:rsid w:val="0097705C"/>
    <w:rsid w:val="009813E4"/>
    <w:rsid w:val="009823F6"/>
    <w:rsid w:val="009834E5"/>
    <w:rsid w:val="00983F64"/>
    <w:rsid w:val="00991428"/>
    <w:rsid w:val="0099363A"/>
    <w:rsid w:val="00995916"/>
    <w:rsid w:val="009968C8"/>
    <w:rsid w:val="00997906"/>
    <w:rsid w:val="009A261F"/>
    <w:rsid w:val="009A4D70"/>
    <w:rsid w:val="009B03A2"/>
    <w:rsid w:val="009B0676"/>
    <w:rsid w:val="009B0A2C"/>
    <w:rsid w:val="009B2B77"/>
    <w:rsid w:val="009B689A"/>
    <w:rsid w:val="009C4CAC"/>
    <w:rsid w:val="009C5E92"/>
    <w:rsid w:val="009C7B78"/>
    <w:rsid w:val="009D348A"/>
    <w:rsid w:val="009E270C"/>
    <w:rsid w:val="009E27D6"/>
    <w:rsid w:val="009E78A2"/>
    <w:rsid w:val="009F1044"/>
    <w:rsid w:val="009F464A"/>
    <w:rsid w:val="009F4D99"/>
    <w:rsid w:val="009F5DAE"/>
    <w:rsid w:val="00A0328B"/>
    <w:rsid w:val="00A03543"/>
    <w:rsid w:val="00A06F40"/>
    <w:rsid w:val="00A13930"/>
    <w:rsid w:val="00A15EB8"/>
    <w:rsid w:val="00A2094C"/>
    <w:rsid w:val="00A2262C"/>
    <w:rsid w:val="00A23284"/>
    <w:rsid w:val="00A24993"/>
    <w:rsid w:val="00A24D7F"/>
    <w:rsid w:val="00A256A8"/>
    <w:rsid w:val="00A31837"/>
    <w:rsid w:val="00A3248F"/>
    <w:rsid w:val="00A378B6"/>
    <w:rsid w:val="00A37CAB"/>
    <w:rsid w:val="00A37E5D"/>
    <w:rsid w:val="00A42C71"/>
    <w:rsid w:val="00A4370B"/>
    <w:rsid w:val="00A44522"/>
    <w:rsid w:val="00A46CE7"/>
    <w:rsid w:val="00A5021D"/>
    <w:rsid w:val="00A50722"/>
    <w:rsid w:val="00A54C3B"/>
    <w:rsid w:val="00A57EF8"/>
    <w:rsid w:val="00A67489"/>
    <w:rsid w:val="00A72CD1"/>
    <w:rsid w:val="00A74210"/>
    <w:rsid w:val="00A747DE"/>
    <w:rsid w:val="00A751E4"/>
    <w:rsid w:val="00A80B45"/>
    <w:rsid w:val="00A8368D"/>
    <w:rsid w:val="00A83EE8"/>
    <w:rsid w:val="00A903E8"/>
    <w:rsid w:val="00A93D04"/>
    <w:rsid w:val="00A94913"/>
    <w:rsid w:val="00AA18C9"/>
    <w:rsid w:val="00AA21A4"/>
    <w:rsid w:val="00AA6911"/>
    <w:rsid w:val="00AA7ADD"/>
    <w:rsid w:val="00AB281E"/>
    <w:rsid w:val="00AC269E"/>
    <w:rsid w:val="00AC2A1D"/>
    <w:rsid w:val="00AC55B0"/>
    <w:rsid w:val="00AC61E0"/>
    <w:rsid w:val="00AD11ED"/>
    <w:rsid w:val="00AD2AE0"/>
    <w:rsid w:val="00AD3230"/>
    <w:rsid w:val="00AD370D"/>
    <w:rsid w:val="00AD79D5"/>
    <w:rsid w:val="00AE0503"/>
    <w:rsid w:val="00AE0BD7"/>
    <w:rsid w:val="00AE0FD5"/>
    <w:rsid w:val="00AE24D3"/>
    <w:rsid w:val="00AE44C7"/>
    <w:rsid w:val="00AE4F37"/>
    <w:rsid w:val="00AE5280"/>
    <w:rsid w:val="00AE5737"/>
    <w:rsid w:val="00AE5C15"/>
    <w:rsid w:val="00AE5EB2"/>
    <w:rsid w:val="00AE69CB"/>
    <w:rsid w:val="00AE7DB9"/>
    <w:rsid w:val="00AF2FBB"/>
    <w:rsid w:val="00AF4B2B"/>
    <w:rsid w:val="00AF5238"/>
    <w:rsid w:val="00AF5E9F"/>
    <w:rsid w:val="00AF6EFD"/>
    <w:rsid w:val="00B0162C"/>
    <w:rsid w:val="00B02350"/>
    <w:rsid w:val="00B0478D"/>
    <w:rsid w:val="00B07EBA"/>
    <w:rsid w:val="00B10300"/>
    <w:rsid w:val="00B12526"/>
    <w:rsid w:val="00B1386B"/>
    <w:rsid w:val="00B170AB"/>
    <w:rsid w:val="00B17CF8"/>
    <w:rsid w:val="00B239BE"/>
    <w:rsid w:val="00B23C1D"/>
    <w:rsid w:val="00B24083"/>
    <w:rsid w:val="00B25D72"/>
    <w:rsid w:val="00B265A1"/>
    <w:rsid w:val="00B26C1C"/>
    <w:rsid w:val="00B270A9"/>
    <w:rsid w:val="00B2724D"/>
    <w:rsid w:val="00B277F3"/>
    <w:rsid w:val="00B27E47"/>
    <w:rsid w:val="00B30429"/>
    <w:rsid w:val="00B310C5"/>
    <w:rsid w:val="00B32235"/>
    <w:rsid w:val="00B37DA6"/>
    <w:rsid w:val="00B41014"/>
    <w:rsid w:val="00B41D9C"/>
    <w:rsid w:val="00B441AD"/>
    <w:rsid w:val="00B51D02"/>
    <w:rsid w:val="00B54D20"/>
    <w:rsid w:val="00B54F26"/>
    <w:rsid w:val="00B57D16"/>
    <w:rsid w:val="00B57DF0"/>
    <w:rsid w:val="00B57EE3"/>
    <w:rsid w:val="00B60598"/>
    <w:rsid w:val="00B61542"/>
    <w:rsid w:val="00B61F32"/>
    <w:rsid w:val="00B6335D"/>
    <w:rsid w:val="00B65CFA"/>
    <w:rsid w:val="00B67B7C"/>
    <w:rsid w:val="00B7202A"/>
    <w:rsid w:val="00B72F8F"/>
    <w:rsid w:val="00B76AEB"/>
    <w:rsid w:val="00B76D8C"/>
    <w:rsid w:val="00B80BC3"/>
    <w:rsid w:val="00B86978"/>
    <w:rsid w:val="00B87DA0"/>
    <w:rsid w:val="00B91E11"/>
    <w:rsid w:val="00B93222"/>
    <w:rsid w:val="00B95B91"/>
    <w:rsid w:val="00B95F02"/>
    <w:rsid w:val="00B965C1"/>
    <w:rsid w:val="00BA1130"/>
    <w:rsid w:val="00BA2AD3"/>
    <w:rsid w:val="00BA4B95"/>
    <w:rsid w:val="00BA69B6"/>
    <w:rsid w:val="00BA7676"/>
    <w:rsid w:val="00BA79FF"/>
    <w:rsid w:val="00BB084E"/>
    <w:rsid w:val="00BB0F7D"/>
    <w:rsid w:val="00BB713F"/>
    <w:rsid w:val="00BC0531"/>
    <w:rsid w:val="00BC1322"/>
    <w:rsid w:val="00BC25D6"/>
    <w:rsid w:val="00BC3852"/>
    <w:rsid w:val="00BC4523"/>
    <w:rsid w:val="00BC4FED"/>
    <w:rsid w:val="00BC567B"/>
    <w:rsid w:val="00BC6E6B"/>
    <w:rsid w:val="00BD315F"/>
    <w:rsid w:val="00BD6CCA"/>
    <w:rsid w:val="00BE2601"/>
    <w:rsid w:val="00BE4D8A"/>
    <w:rsid w:val="00BE60EC"/>
    <w:rsid w:val="00BE6455"/>
    <w:rsid w:val="00BF2C21"/>
    <w:rsid w:val="00BF44C0"/>
    <w:rsid w:val="00BF4C59"/>
    <w:rsid w:val="00BF60E6"/>
    <w:rsid w:val="00BF69C6"/>
    <w:rsid w:val="00BF7ABD"/>
    <w:rsid w:val="00C011E6"/>
    <w:rsid w:val="00C125BF"/>
    <w:rsid w:val="00C152F9"/>
    <w:rsid w:val="00C168C4"/>
    <w:rsid w:val="00C20FA8"/>
    <w:rsid w:val="00C23044"/>
    <w:rsid w:val="00C2499C"/>
    <w:rsid w:val="00C30688"/>
    <w:rsid w:val="00C325E4"/>
    <w:rsid w:val="00C33E33"/>
    <w:rsid w:val="00C355A1"/>
    <w:rsid w:val="00C36722"/>
    <w:rsid w:val="00C43129"/>
    <w:rsid w:val="00C45351"/>
    <w:rsid w:val="00C50F06"/>
    <w:rsid w:val="00C554C1"/>
    <w:rsid w:val="00C5761C"/>
    <w:rsid w:val="00C576FA"/>
    <w:rsid w:val="00C612AA"/>
    <w:rsid w:val="00C6203F"/>
    <w:rsid w:val="00C64615"/>
    <w:rsid w:val="00C670F7"/>
    <w:rsid w:val="00C721FE"/>
    <w:rsid w:val="00C76202"/>
    <w:rsid w:val="00C7776E"/>
    <w:rsid w:val="00C81233"/>
    <w:rsid w:val="00C82010"/>
    <w:rsid w:val="00C85F4F"/>
    <w:rsid w:val="00C87E46"/>
    <w:rsid w:val="00C90129"/>
    <w:rsid w:val="00C909F9"/>
    <w:rsid w:val="00C917CE"/>
    <w:rsid w:val="00C92788"/>
    <w:rsid w:val="00C92B9F"/>
    <w:rsid w:val="00C92D7C"/>
    <w:rsid w:val="00C97821"/>
    <w:rsid w:val="00CA129C"/>
    <w:rsid w:val="00CA1BE4"/>
    <w:rsid w:val="00CA4800"/>
    <w:rsid w:val="00CA67CE"/>
    <w:rsid w:val="00CA715D"/>
    <w:rsid w:val="00CB06BA"/>
    <w:rsid w:val="00CB0A4E"/>
    <w:rsid w:val="00CB1E40"/>
    <w:rsid w:val="00CB3843"/>
    <w:rsid w:val="00CB4ADD"/>
    <w:rsid w:val="00CB4D38"/>
    <w:rsid w:val="00CB62C5"/>
    <w:rsid w:val="00CB7961"/>
    <w:rsid w:val="00CC0CC4"/>
    <w:rsid w:val="00CC7030"/>
    <w:rsid w:val="00CD20F3"/>
    <w:rsid w:val="00CD21B7"/>
    <w:rsid w:val="00CD2BF2"/>
    <w:rsid w:val="00CD5B65"/>
    <w:rsid w:val="00CD6B55"/>
    <w:rsid w:val="00CD7289"/>
    <w:rsid w:val="00CE28EB"/>
    <w:rsid w:val="00CE3029"/>
    <w:rsid w:val="00CE60DC"/>
    <w:rsid w:val="00CE7AAD"/>
    <w:rsid w:val="00CF19BB"/>
    <w:rsid w:val="00CF2CA4"/>
    <w:rsid w:val="00CF48D1"/>
    <w:rsid w:val="00CF5956"/>
    <w:rsid w:val="00D03F8E"/>
    <w:rsid w:val="00D04B56"/>
    <w:rsid w:val="00D04F82"/>
    <w:rsid w:val="00D0598B"/>
    <w:rsid w:val="00D06E34"/>
    <w:rsid w:val="00D074E5"/>
    <w:rsid w:val="00D07E8B"/>
    <w:rsid w:val="00D103FD"/>
    <w:rsid w:val="00D1175E"/>
    <w:rsid w:val="00D11933"/>
    <w:rsid w:val="00D13126"/>
    <w:rsid w:val="00D14461"/>
    <w:rsid w:val="00D164CD"/>
    <w:rsid w:val="00D2099F"/>
    <w:rsid w:val="00D24EAA"/>
    <w:rsid w:val="00D27FF6"/>
    <w:rsid w:val="00D304BB"/>
    <w:rsid w:val="00D3325F"/>
    <w:rsid w:val="00D35E3A"/>
    <w:rsid w:val="00D3665D"/>
    <w:rsid w:val="00D463F1"/>
    <w:rsid w:val="00D4705D"/>
    <w:rsid w:val="00D47BB8"/>
    <w:rsid w:val="00D50385"/>
    <w:rsid w:val="00D528AE"/>
    <w:rsid w:val="00D54CF8"/>
    <w:rsid w:val="00D55C83"/>
    <w:rsid w:val="00D613DB"/>
    <w:rsid w:val="00D6212B"/>
    <w:rsid w:val="00D636CB"/>
    <w:rsid w:val="00D63E49"/>
    <w:rsid w:val="00D65A4A"/>
    <w:rsid w:val="00D67F95"/>
    <w:rsid w:val="00D71A0C"/>
    <w:rsid w:val="00D734FE"/>
    <w:rsid w:val="00D7402C"/>
    <w:rsid w:val="00D74A11"/>
    <w:rsid w:val="00D74B2A"/>
    <w:rsid w:val="00D74CD2"/>
    <w:rsid w:val="00D75EA8"/>
    <w:rsid w:val="00D8174F"/>
    <w:rsid w:val="00D8220A"/>
    <w:rsid w:val="00D82FD5"/>
    <w:rsid w:val="00D87139"/>
    <w:rsid w:val="00D87C0E"/>
    <w:rsid w:val="00D903CF"/>
    <w:rsid w:val="00D92C3D"/>
    <w:rsid w:val="00D92D07"/>
    <w:rsid w:val="00DA0233"/>
    <w:rsid w:val="00DA0704"/>
    <w:rsid w:val="00DA095A"/>
    <w:rsid w:val="00DA3E8A"/>
    <w:rsid w:val="00DA4641"/>
    <w:rsid w:val="00DA560B"/>
    <w:rsid w:val="00DA5DC2"/>
    <w:rsid w:val="00DB2A8D"/>
    <w:rsid w:val="00DB7368"/>
    <w:rsid w:val="00DC03EC"/>
    <w:rsid w:val="00DC21FD"/>
    <w:rsid w:val="00DC2374"/>
    <w:rsid w:val="00DC5502"/>
    <w:rsid w:val="00DC57FF"/>
    <w:rsid w:val="00DC5A48"/>
    <w:rsid w:val="00DC75E9"/>
    <w:rsid w:val="00DD06A8"/>
    <w:rsid w:val="00DD1A00"/>
    <w:rsid w:val="00DD2DC7"/>
    <w:rsid w:val="00DD48C8"/>
    <w:rsid w:val="00DD63DA"/>
    <w:rsid w:val="00DD645A"/>
    <w:rsid w:val="00DE0D31"/>
    <w:rsid w:val="00DE1957"/>
    <w:rsid w:val="00DE2B9B"/>
    <w:rsid w:val="00DE3EC3"/>
    <w:rsid w:val="00DE49E8"/>
    <w:rsid w:val="00DE5F6E"/>
    <w:rsid w:val="00DF0411"/>
    <w:rsid w:val="00DF06F6"/>
    <w:rsid w:val="00DF1564"/>
    <w:rsid w:val="00DF2C03"/>
    <w:rsid w:val="00DF3D05"/>
    <w:rsid w:val="00DF5D99"/>
    <w:rsid w:val="00E0001B"/>
    <w:rsid w:val="00E022B0"/>
    <w:rsid w:val="00E029D9"/>
    <w:rsid w:val="00E075D0"/>
    <w:rsid w:val="00E07900"/>
    <w:rsid w:val="00E12719"/>
    <w:rsid w:val="00E135FA"/>
    <w:rsid w:val="00E136E6"/>
    <w:rsid w:val="00E1594B"/>
    <w:rsid w:val="00E15CFE"/>
    <w:rsid w:val="00E1608D"/>
    <w:rsid w:val="00E166D3"/>
    <w:rsid w:val="00E254CA"/>
    <w:rsid w:val="00E25DC2"/>
    <w:rsid w:val="00E2721E"/>
    <w:rsid w:val="00E308E8"/>
    <w:rsid w:val="00E315BD"/>
    <w:rsid w:val="00E3168D"/>
    <w:rsid w:val="00E35EC9"/>
    <w:rsid w:val="00E3681B"/>
    <w:rsid w:val="00E3698A"/>
    <w:rsid w:val="00E36A19"/>
    <w:rsid w:val="00E43B17"/>
    <w:rsid w:val="00E44109"/>
    <w:rsid w:val="00E47C37"/>
    <w:rsid w:val="00E522EE"/>
    <w:rsid w:val="00E53CD5"/>
    <w:rsid w:val="00E560B0"/>
    <w:rsid w:val="00E621FF"/>
    <w:rsid w:val="00E63C04"/>
    <w:rsid w:val="00E70D24"/>
    <w:rsid w:val="00E8316D"/>
    <w:rsid w:val="00E849F0"/>
    <w:rsid w:val="00E853E4"/>
    <w:rsid w:val="00E91E74"/>
    <w:rsid w:val="00E94040"/>
    <w:rsid w:val="00E94EEF"/>
    <w:rsid w:val="00E95E15"/>
    <w:rsid w:val="00E97397"/>
    <w:rsid w:val="00EA2E80"/>
    <w:rsid w:val="00EA37F9"/>
    <w:rsid w:val="00EA46EF"/>
    <w:rsid w:val="00EA5626"/>
    <w:rsid w:val="00EA6749"/>
    <w:rsid w:val="00EA7736"/>
    <w:rsid w:val="00EB1379"/>
    <w:rsid w:val="00EB265A"/>
    <w:rsid w:val="00EB38A8"/>
    <w:rsid w:val="00EB5A81"/>
    <w:rsid w:val="00EB6CF1"/>
    <w:rsid w:val="00EB7B0A"/>
    <w:rsid w:val="00EC203B"/>
    <w:rsid w:val="00EC7C2B"/>
    <w:rsid w:val="00ED137A"/>
    <w:rsid w:val="00EE1089"/>
    <w:rsid w:val="00EE1FE3"/>
    <w:rsid w:val="00EE235D"/>
    <w:rsid w:val="00EE44F2"/>
    <w:rsid w:val="00EE47D8"/>
    <w:rsid w:val="00EE5541"/>
    <w:rsid w:val="00EE6EC5"/>
    <w:rsid w:val="00EF00C4"/>
    <w:rsid w:val="00EF1628"/>
    <w:rsid w:val="00EF3E77"/>
    <w:rsid w:val="00EF4955"/>
    <w:rsid w:val="00EF4CAD"/>
    <w:rsid w:val="00F106C6"/>
    <w:rsid w:val="00F12488"/>
    <w:rsid w:val="00F126B6"/>
    <w:rsid w:val="00F13ACE"/>
    <w:rsid w:val="00F1547E"/>
    <w:rsid w:val="00F15AF4"/>
    <w:rsid w:val="00F16E77"/>
    <w:rsid w:val="00F21907"/>
    <w:rsid w:val="00F228C6"/>
    <w:rsid w:val="00F234E0"/>
    <w:rsid w:val="00F30C53"/>
    <w:rsid w:val="00F32661"/>
    <w:rsid w:val="00F3371A"/>
    <w:rsid w:val="00F35E9A"/>
    <w:rsid w:val="00F36D84"/>
    <w:rsid w:val="00F374CC"/>
    <w:rsid w:val="00F411C2"/>
    <w:rsid w:val="00F437C6"/>
    <w:rsid w:val="00F4778F"/>
    <w:rsid w:val="00F52BD9"/>
    <w:rsid w:val="00F56222"/>
    <w:rsid w:val="00F57591"/>
    <w:rsid w:val="00F57765"/>
    <w:rsid w:val="00F6736C"/>
    <w:rsid w:val="00F70ED7"/>
    <w:rsid w:val="00F75F2D"/>
    <w:rsid w:val="00F77A32"/>
    <w:rsid w:val="00F805F2"/>
    <w:rsid w:val="00F806E8"/>
    <w:rsid w:val="00F82864"/>
    <w:rsid w:val="00F8621B"/>
    <w:rsid w:val="00F86FDB"/>
    <w:rsid w:val="00F87A6C"/>
    <w:rsid w:val="00F90391"/>
    <w:rsid w:val="00F91825"/>
    <w:rsid w:val="00F91979"/>
    <w:rsid w:val="00F93A37"/>
    <w:rsid w:val="00F945E0"/>
    <w:rsid w:val="00F95D78"/>
    <w:rsid w:val="00FA014A"/>
    <w:rsid w:val="00FA132C"/>
    <w:rsid w:val="00FA2816"/>
    <w:rsid w:val="00FA3C20"/>
    <w:rsid w:val="00FA41DB"/>
    <w:rsid w:val="00FA4E3B"/>
    <w:rsid w:val="00FA55EC"/>
    <w:rsid w:val="00FB0637"/>
    <w:rsid w:val="00FB117B"/>
    <w:rsid w:val="00FB629A"/>
    <w:rsid w:val="00FC0A72"/>
    <w:rsid w:val="00FC0AC2"/>
    <w:rsid w:val="00FC1BB0"/>
    <w:rsid w:val="00FC1D1B"/>
    <w:rsid w:val="00FC1FBD"/>
    <w:rsid w:val="00FC38FD"/>
    <w:rsid w:val="00FC69E6"/>
    <w:rsid w:val="00FD01F9"/>
    <w:rsid w:val="00FD0206"/>
    <w:rsid w:val="00FD0C88"/>
    <w:rsid w:val="00FD305A"/>
    <w:rsid w:val="00FE0D9A"/>
    <w:rsid w:val="00FE3609"/>
    <w:rsid w:val="00FE38A2"/>
    <w:rsid w:val="00FE585B"/>
    <w:rsid w:val="00FF139C"/>
    <w:rsid w:val="00FF3A25"/>
    <w:rsid w:val="00FF50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 Знак,Знак2 Знак Знак,Знак2 Знак1,Знак2 Знак,Знак2"/>
    <w:basedOn w:val="a"/>
    <w:link w:val="HTML1"/>
    <w:uiPriority w:val="99"/>
    <w:semiHidden/>
    <w:unhideWhenUsed/>
    <w:rsid w:val="0027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71D0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Стандартный HTML Знак Знак Знак2,Знак2 Знак Знак Знак2,Знак2 Знак1 Знак2,Знак2 Знак Знак3,Знак2 Знак4"/>
    <w:basedOn w:val="a0"/>
    <w:link w:val="HTML"/>
    <w:uiPriority w:val="99"/>
    <w:semiHidden/>
    <w:locked/>
    <w:rsid w:val="00271D00"/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aliases w:val="основа,Без интервала2"/>
    <w:basedOn w:val="a"/>
    <w:link w:val="a4"/>
    <w:uiPriority w:val="1"/>
    <w:qFormat/>
    <w:rsid w:val="00271D00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aliases w:val="основа Знак,Без интервала2 Знак"/>
    <w:link w:val="a3"/>
    <w:uiPriority w:val="1"/>
    <w:rsid w:val="00271D00"/>
    <w:rPr>
      <w:i/>
      <w:iCs/>
      <w:sz w:val="20"/>
      <w:szCs w:val="20"/>
      <w:lang w:val="en-US" w:bidi="en-US"/>
    </w:rPr>
  </w:style>
  <w:style w:type="paragraph" w:styleId="a5">
    <w:name w:val="Body Text"/>
    <w:basedOn w:val="a"/>
    <w:link w:val="a6"/>
    <w:uiPriority w:val="99"/>
    <w:unhideWhenUsed/>
    <w:rsid w:val="00271D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71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 Знак,Знак2 Знак Знак,Знак2 Знак1,Знак2 Знак,Знак2"/>
    <w:basedOn w:val="a"/>
    <w:link w:val="HTML1"/>
    <w:uiPriority w:val="99"/>
    <w:semiHidden/>
    <w:unhideWhenUsed/>
    <w:rsid w:val="0027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71D0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Стандартный HTML Знак Знак Знак2,Знак2 Знак Знак Знак2,Знак2 Знак1 Знак2,Знак2 Знак Знак3,Знак2 Знак4"/>
    <w:basedOn w:val="a0"/>
    <w:link w:val="HTML"/>
    <w:uiPriority w:val="99"/>
    <w:semiHidden/>
    <w:locked/>
    <w:rsid w:val="00271D00"/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aliases w:val="основа,Без интервала2"/>
    <w:basedOn w:val="a"/>
    <w:link w:val="a4"/>
    <w:uiPriority w:val="1"/>
    <w:qFormat/>
    <w:rsid w:val="00271D00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aliases w:val="основа Знак,Без интервала2 Знак"/>
    <w:link w:val="a3"/>
    <w:uiPriority w:val="1"/>
    <w:rsid w:val="00271D00"/>
    <w:rPr>
      <w:i/>
      <w:iCs/>
      <w:sz w:val="20"/>
      <w:szCs w:val="20"/>
      <w:lang w:val="en-US" w:bidi="en-US"/>
    </w:rPr>
  </w:style>
  <w:style w:type="paragraph" w:styleId="a5">
    <w:name w:val="Body Text"/>
    <w:basedOn w:val="a"/>
    <w:link w:val="a6"/>
    <w:uiPriority w:val="99"/>
    <w:unhideWhenUsed/>
    <w:rsid w:val="00271D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71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3238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бунькова </dc:creator>
  <cp:keywords/>
  <dc:description/>
  <cp:lastModifiedBy>бунькова </cp:lastModifiedBy>
  <cp:revision>3</cp:revision>
  <dcterms:created xsi:type="dcterms:W3CDTF">2019-06-24T06:59:00Z</dcterms:created>
  <dcterms:modified xsi:type="dcterms:W3CDTF">2019-06-24T07:17:00Z</dcterms:modified>
</cp:coreProperties>
</file>